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50" w:rsidRDefault="00F37A50" w:rsidP="001956B9">
      <w:pPr>
        <w:spacing w:after="0" w:line="360" w:lineRule="auto"/>
        <w:jc w:val="center"/>
        <w:rPr>
          <w:rFonts w:ascii="Times New Roman" w:hAnsi="Times New Roman"/>
          <w:b/>
          <w:bCs/>
          <w:sz w:val="28"/>
          <w:szCs w:val="28"/>
        </w:rPr>
      </w:pPr>
      <w:r w:rsidRPr="00274197">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14.75pt;height:127.5pt;visibility:visible">
            <v:imagedata r:id="rId7" o:title="" croptop="9906f" cropbottom="12930f" cropleft="14598f" cropright="12826f"/>
          </v:shape>
        </w:pict>
      </w:r>
    </w:p>
    <w:p w:rsidR="00F37A50" w:rsidRDefault="00F37A50" w:rsidP="001956B9">
      <w:pPr>
        <w:spacing w:after="0" w:line="360" w:lineRule="auto"/>
        <w:jc w:val="center"/>
        <w:rPr>
          <w:rFonts w:ascii="Times New Roman" w:hAnsi="Times New Roman"/>
          <w:b/>
          <w:bCs/>
          <w:sz w:val="28"/>
          <w:szCs w:val="28"/>
        </w:rPr>
      </w:pPr>
    </w:p>
    <w:p w:rsidR="00F37A50" w:rsidRDefault="00F37A50" w:rsidP="001956B9">
      <w:pPr>
        <w:spacing w:after="0" w:line="360" w:lineRule="auto"/>
        <w:jc w:val="center"/>
        <w:rPr>
          <w:rFonts w:ascii="Times New Roman" w:hAnsi="Times New Roman"/>
          <w:b/>
          <w:bCs/>
          <w:sz w:val="28"/>
          <w:szCs w:val="28"/>
        </w:rPr>
      </w:pPr>
    </w:p>
    <w:p w:rsidR="00F37A50" w:rsidRDefault="00F37A50" w:rsidP="001956B9">
      <w:pPr>
        <w:spacing w:after="0" w:line="360" w:lineRule="auto"/>
        <w:jc w:val="center"/>
        <w:rPr>
          <w:rFonts w:ascii="Times New Roman" w:hAnsi="Times New Roman"/>
          <w:b/>
          <w:bCs/>
          <w:sz w:val="28"/>
          <w:szCs w:val="28"/>
        </w:rPr>
      </w:pPr>
    </w:p>
    <w:p w:rsidR="00F37A50" w:rsidRDefault="00F37A50" w:rsidP="001956B9">
      <w:pPr>
        <w:spacing w:after="0" w:line="360" w:lineRule="auto"/>
        <w:jc w:val="center"/>
        <w:rPr>
          <w:rFonts w:ascii="Times New Roman" w:hAnsi="Times New Roman"/>
          <w:b/>
          <w:bCs/>
          <w:sz w:val="28"/>
          <w:szCs w:val="28"/>
        </w:rPr>
      </w:pPr>
    </w:p>
    <w:p w:rsidR="00F37A50" w:rsidRDefault="00F37A50" w:rsidP="001956B9">
      <w:pPr>
        <w:spacing w:after="0" w:line="360" w:lineRule="auto"/>
        <w:jc w:val="center"/>
        <w:rPr>
          <w:rFonts w:ascii="Times New Roman" w:hAnsi="Times New Roman"/>
          <w:b/>
          <w:bCs/>
          <w:sz w:val="28"/>
          <w:szCs w:val="28"/>
        </w:rPr>
      </w:pPr>
    </w:p>
    <w:p w:rsidR="00F37A50" w:rsidRDefault="00F37A50" w:rsidP="001956B9">
      <w:pPr>
        <w:spacing w:after="0" w:line="360" w:lineRule="auto"/>
        <w:jc w:val="center"/>
        <w:rPr>
          <w:rFonts w:ascii="Times New Roman" w:hAnsi="Times New Roman"/>
          <w:b/>
          <w:bCs/>
          <w:sz w:val="28"/>
          <w:szCs w:val="28"/>
        </w:rPr>
      </w:pPr>
    </w:p>
    <w:p w:rsidR="00F37A50" w:rsidRDefault="00F37A50" w:rsidP="001956B9">
      <w:pPr>
        <w:spacing w:after="0" w:line="360" w:lineRule="auto"/>
        <w:jc w:val="center"/>
        <w:rPr>
          <w:rFonts w:ascii="Times New Roman" w:hAnsi="Times New Roman"/>
          <w:b/>
          <w:bCs/>
          <w:sz w:val="28"/>
          <w:szCs w:val="28"/>
        </w:rPr>
      </w:pPr>
      <w:r>
        <w:rPr>
          <w:rFonts w:ascii="Times New Roman" w:hAnsi="Times New Roman"/>
          <w:b/>
          <w:bCs/>
          <w:sz w:val="28"/>
          <w:szCs w:val="28"/>
        </w:rPr>
        <w:t>Методические указания</w:t>
      </w:r>
    </w:p>
    <w:p w:rsidR="00F37A50" w:rsidRDefault="00F37A50" w:rsidP="001956B9">
      <w:pPr>
        <w:spacing w:after="0" w:line="360" w:lineRule="auto"/>
        <w:jc w:val="center"/>
        <w:rPr>
          <w:rFonts w:ascii="Times New Roman" w:hAnsi="Times New Roman"/>
          <w:b/>
          <w:bCs/>
          <w:sz w:val="28"/>
          <w:szCs w:val="28"/>
        </w:rPr>
      </w:pPr>
      <w:r>
        <w:rPr>
          <w:rFonts w:ascii="Times New Roman" w:hAnsi="Times New Roman"/>
          <w:b/>
          <w:bCs/>
          <w:sz w:val="28"/>
          <w:szCs w:val="28"/>
        </w:rPr>
        <w:t xml:space="preserve">для подготовки  и </w:t>
      </w:r>
      <w:r w:rsidRPr="001956B9">
        <w:rPr>
          <w:rFonts w:ascii="Times New Roman" w:hAnsi="Times New Roman"/>
          <w:b/>
          <w:bCs/>
          <w:sz w:val="28"/>
          <w:szCs w:val="28"/>
        </w:rPr>
        <w:t>проведения</w:t>
      </w:r>
    </w:p>
    <w:p w:rsidR="00F37A50" w:rsidRDefault="00F37A50" w:rsidP="001956B9">
      <w:pPr>
        <w:spacing w:after="0" w:line="360" w:lineRule="auto"/>
        <w:jc w:val="center"/>
        <w:rPr>
          <w:rFonts w:ascii="Times New Roman" w:hAnsi="Times New Roman"/>
          <w:b/>
          <w:bCs/>
          <w:sz w:val="28"/>
          <w:szCs w:val="28"/>
        </w:rPr>
      </w:pPr>
      <w:r w:rsidRPr="001956B9">
        <w:rPr>
          <w:rFonts w:ascii="Times New Roman" w:hAnsi="Times New Roman"/>
          <w:b/>
          <w:bCs/>
          <w:sz w:val="28"/>
          <w:szCs w:val="28"/>
        </w:rPr>
        <w:t>конкурсов</w:t>
      </w:r>
      <w:r>
        <w:rPr>
          <w:rFonts w:ascii="Times New Roman" w:hAnsi="Times New Roman"/>
          <w:b/>
          <w:bCs/>
          <w:sz w:val="28"/>
          <w:szCs w:val="28"/>
        </w:rPr>
        <w:t xml:space="preserve"> </w:t>
      </w:r>
      <w:r w:rsidRPr="001956B9">
        <w:rPr>
          <w:rFonts w:ascii="Times New Roman" w:hAnsi="Times New Roman"/>
          <w:b/>
          <w:bCs/>
          <w:sz w:val="28"/>
          <w:szCs w:val="28"/>
        </w:rPr>
        <w:t>профессионального мастерства для людей с инвалидностью  «Абилимпикс»</w:t>
      </w:r>
    </w:p>
    <w:p w:rsidR="00F37A50" w:rsidRDefault="00F37A50" w:rsidP="001956B9">
      <w:pPr>
        <w:spacing w:after="0" w:line="360" w:lineRule="auto"/>
        <w:jc w:val="center"/>
        <w:rPr>
          <w:rFonts w:ascii="Times New Roman" w:hAnsi="Times New Roman"/>
          <w:b/>
          <w:bCs/>
          <w:sz w:val="28"/>
          <w:szCs w:val="28"/>
        </w:rPr>
      </w:pPr>
    </w:p>
    <w:p w:rsidR="00F37A50" w:rsidRPr="001956B9" w:rsidRDefault="00F37A50" w:rsidP="001956B9">
      <w:pPr>
        <w:spacing w:after="0" w:line="360" w:lineRule="auto"/>
        <w:jc w:val="center"/>
        <w:rPr>
          <w:rFonts w:ascii="Times New Roman" w:hAnsi="Times New Roman"/>
          <w:sz w:val="28"/>
          <w:szCs w:val="28"/>
        </w:rPr>
      </w:pPr>
    </w:p>
    <w:p w:rsidR="00F37A50" w:rsidRDefault="00F37A50" w:rsidP="003A4F47">
      <w:pPr>
        <w:spacing w:after="0" w:line="360" w:lineRule="auto"/>
        <w:ind w:firstLine="709"/>
        <w:jc w:val="both"/>
        <w:rPr>
          <w:rFonts w:ascii="Times New Roman" w:hAnsi="Times New Roman"/>
          <w:sz w:val="28"/>
          <w:szCs w:val="28"/>
        </w:rPr>
      </w:pPr>
    </w:p>
    <w:p w:rsidR="00F37A50" w:rsidRDefault="00F37A50" w:rsidP="003A4F47">
      <w:pPr>
        <w:spacing w:after="0" w:line="360" w:lineRule="auto"/>
        <w:ind w:firstLine="709"/>
        <w:jc w:val="both"/>
        <w:rPr>
          <w:rFonts w:ascii="Times New Roman" w:hAnsi="Times New Roman"/>
          <w:sz w:val="28"/>
          <w:szCs w:val="28"/>
        </w:rPr>
      </w:pPr>
    </w:p>
    <w:p w:rsidR="00F37A50" w:rsidRPr="001956B9" w:rsidRDefault="00F37A50" w:rsidP="001956B9">
      <w:pPr>
        <w:spacing w:after="0" w:line="360" w:lineRule="auto"/>
        <w:ind w:firstLine="5812"/>
        <w:jc w:val="both"/>
        <w:rPr>
          <w:rFonts w:ascii="Times New Roman" w:hAnsi="Times New Roman"/>
          <w:b/>
          <w:sz w:val="28"/>
          <w:szCs w:val="28"/>
        </w:rPr>
      </w:pPr>
      <w:r w:rsidRPr="001956B9">
        <w:rPr>
          <w:rFonts w:ascii="Times New Roman" w:hAnsi="Times New Roman"/>
          <w:b/>
          <w:sz w:val="28"/>
          <w:szCs w:val="28"/>
        </w:rPr>
        <w:t xml:space="preserve">Авторы: </w:t>
      </w:r>
      <w:r w:rsidRPr="001956B9">
        <w:rPr>
          <w:rFonts w:ascii="Times New Roman" w:hAnsi="Times New Roman"/>
          <w:b/>
          <w:sz w:val="28"/>
          <w:szCs w:val="28"/>
        </w:rPr>
        <w:tab/>
        <w:t>Шмакова Елена</w:t>
      </w:r>
    </w:p>
    <w:p w:rsidR="00F37A50" w:rsidRPr="001956B9" w:rsidRDefault="00F37A50" w:rsidP="001956B9">
      <w:pPr>
        <w:spacing w:after="0" w:line="360" w:lineRule="auto"/>
        <w:ind w:firstLine="5812"/>
        <w:jc w:val="both"/>
        <w:rPr>
          <w:rFonts w:ascii="Times New Roman" w:hAnsi="Times New Roman"/>
          <w:b/>
          <w:sz w:val="28"/>
          <w:szCs w:val="28"/>
        </w:rPr>
      </w:pPr>
      <w:r w:rsidRPr="001956B9">
        <w:rPr>
          <w:rFonts w:ascii="Times New Roman" w:hAnsi="Times New Roman"/>
          <w:b/>
          <w:sz w:val="28"/>
          <w:szCs w:val="28"/>
        </w:rPr>
        <w:tab/>
      </w:r>
      <w:r w:rsidRPr="001956B9">
        <w:rPr>
          <w:rFonts w:ascii="Times New Roman" w:hAnsi="Times New Roman"/>
          <w:b/>
          <w:sz w:val="28"/>
          <w:szCs w:val="28"/>
        </w:rPr>
        <w:tab/>
        <w:t xml:space="preserve">Щулев Сергей </w:t>
      </w:r>
    </w:p>
    <w:p w:rsidR="00F37A50" w:rsidRDefault="00F37A50" w:rsidP="003A4F47">
      <w:pPr>
        <w:spacing w:after="0" w:line="360" w:lineRule="auto"/>
        <w:ind w:firstLine="709"/>
        <w:jc w:val="both"/>
        <w:rPr>
          <w:rFonts w:ascii="Times New Roman" w:hAnsi="Times New Roman"/>
          <w:sz w:val="28"/>
          <w:szCs w:val="28"/>
        </w:rPr>
      </w:pPr>
    </w:p>
    <w:p w:rsidR="00F37A50" w:rsidRDefault="00F37A50" w:rsidP="003A4F47">
      <w:pPr>
        <w:spacing w:after="0" w:line="360" w:lineRule="auto"/>
        <w:ind w:firstLine="709"/>
        <w:jc w:val="both"/>
        <w:rPr>
          <w:rFonts w:ascii="Times New Roman" w:hAnsi="Times New Roman"/>
          <w:sz w:val="28"/>
          <w:szCs w:val="28"/>
        </w:rPr>
      </w:pPr>
    </w:p>
    <w:p w:rsidR="00F37A50" w:rsidRDefault="00F37A50" w:rsidP="003A4F47">
      <w:pPr>
        <w:spacing w:after="0" w:line="360" w:lineRule="auto"/>
        <w:ind w:firstLine="709"/>
        <w:jc w:val="both"/>
        <w:rPr>
          <w:rFonts w:ascii="Times New Roman" w:hAnsi="Times New Roman"/>
          <w:sz w:val="28"/>
          <w:szCs w:val="28"/>
        </w:rPr>
      </w:pPr>
    </w:p>
    <w:p w:rsidR="00F37A50" w:rsidRDefault="00F37A50" w:rsidP="003A4F47">
      <w:pPr>
        <w:spacing w:after="0" w:line="360" w:lineRule="auto"/>
        <w:ind w:firstLine="709"/>
        <w:jc w:val="both"/>
        <w:rPr>
          <w:rFonts w:ascii="Times New Roman" w:hAnsi="Times New Roman"/>
          <w:sz w:val="28"/>
          <w:szCs w:val="28"/>
        </w:rPr>
      </w:pPr>
    </w:p>
    <w:p w:rsidR="00F37A50" w:rsidRDefault="00F37A50" w:rsidP="003A4F47">
      <w:pPr>
        <w:spacing w:after="0" w:line="360" w:lineRule="auto"/>
        <w:ind w:firstLine="709"/>
        <w:jc w:val="both"/>
        <w:rPr>
          <w:rFonts w:ascii="Times New Roman" w:hAnsi="Times New Roman"/>
          <w:sz w:val="28"/>
          <w:szCs w:val="28"/>
        </w:rPr>
      </w:pPr>
    </w:p>
    <w:p w:rsidR="00F37A50" w:rsidRPr="001956B9" w:rsidRDefault="00F37A50" w:rsidP="001956B9">
      <w:pPr>
        <w:spacing w:after="0" w:line="360" w:lineRule="auto"/>
        <w:jc w:val="center"/>
        <w:rPr>
          <w:rFonts w:ascii="Times New Roman" w:hAnsi="Times New Roman"/>
          <w:b/>
          <w:sz w:val="28"/>
          <w:szCs w:val="28"/>
        </w:rPr>
      </w:pPr>
      <w:r w:rsidRPr="001956B9">
        <w:rPr>
          <w:rFonts w:ascii="Times New Roman" w:hAnsi="Times New Roman"/>
          <w:b/>
          <w:sz w:val="28"/>
          <w:szCs w:val="28"/>
        </w:rPr>
        <w:t>Москва</w:t>
      </w:r>
    </w:p>
    <w:p w:rsidR="00F37A50" w:rsidRPr="001956B9" w:rsidRDefault="00F37A50" w:rsidP="001956B9">
      <w:pPr>
        <w:spacing w:after="0" w:line="360" w:lineRule="auto"/>
        <w:jc w:val="center"/>
        <w:rPr>
          <w:rFonts w:ascii="Times New Roman" w:hAnsi="Times New Roman"/>
          <w:b/>
          <w:sz w:val="28"/>
          <w:szCs w:val="28"/>
        </w:rPr>
      </w:pPr>
      <w:r w:rsidRPr="001956B9">
        <w:rPr>
          <w:rFonts w:ascii="Times New Roman" w:hAnsi="Times New Roman"/>
          <w:b/>
          <w:sz w:val="28"/>
          <w:szCs w:val="28"/>
        </w:rPr>
        <w:t>2017</w:t>
      </w:r>
    </w:p>
    <w:p w:rsidR="00F37A50" w:rsidRDefault="00F37A50">
      <w:pPr>
        <w:rPr>
          <w:rFonts w:ascii="Times New Roman" w:hAnsi="Times New Roman"/>
          <w:sz w:val="28"/>
          <w:szCs w:val="28"/>
        </w:rPr>
      </w:pPr>
      <w:r>
        <w:rPr>
          <w:rFonts w:ascii="Times New Roman" w:hAnsi="Times New Roman"/>
          <w:sz w:val="28"/>
          <w:szCs w:val="28"/>
        </w:rPr>
        <w:br w:type="page"/>
      </w:r>
    </w:p>
    <w:p w:rsidR="00F37A50" w:rsidRPr="001956B9" w:rsidRDefault="00F37A50" w:rsidP="001956B9">
      <w:pPr>
        <w:pStyle w:val="TOC1"/>
        <w:tabs>
          <w:tab w:val="right" w:leader="dot" w:pos="9345"/>
        </w:tabs>
        <w:jc w:val="center"/>
        <w:rPr>
          <w:rFonts w:ascii="Times New Roman" w:hAnsi="Times New Roman"/>
          <w:b/>
          <w:noProof/>
          <w:sz w:val="28"/>
          <w:szCs w:val="28"/>
        </w:rPr>
      </w:pPr>
      <w:r w:rsidRPr="001956B9">
        <w:rPr>
          <w:rFonts w:ascii="Times New Roman" w:hAnsi="Times New Roman"/>
          <w:b/>
          <w:noProof/>
          <w:sz w:val="28"/>
          <w:szCs w:val="28"/>
        </w:rPr>
        <w:t>Содержание</w:t>
      </w:r>
    </w:p>
    <w:p w:rsidR="00F37A50" w:rsidRPr="001956B9" w:rsidRDefault="00F37A50">
      <w:pPr>
        <w:pStyle w:val="TOC1"/>
        <w:tabs>
          <w:tab w:val="right" w:leader="dot" w:pos="9628"/>
        </w:tabs>
        <w:rPr>
          <w:rFonts w:ascii="Times New Roman" w:hAnsi="Times New Roman"/>
          <w:noProof/>
          <w:sz w:val="24"/>
          <w:szCs w:val="24"/>
          <w:lang w:eastAsia="ru-RU"/>
        </w:rPr>
      </w:pPr>
      <w:r w:rsidRPr="001956B9">
        <w:rPr>
          <w:rFonts w:ascii="Times New Roman" w:hAnsi="Times New Roman"/>
          <w:sz w:val="24"/>
          <w:szCs w:val="24"/>
        </w:rPr>
        <w:fldChar w:fldCharType="begin"/>
      </w:r>
      <w:r w:rsidRPr="001956B9">
        <w:rPr>
          <w:rFonts w:ascii="Times New Roman" w:hAnsi="Times New Roman"/>
          <w:sz w:val="24"/>
          <w:szCs w:val="24"/>
        </w:rPr>
        <w:instrText xml:space="preserve"> TOC \o "1-3" \h \z \u </w:instrText>
      </w:r>
      <w:r w:rsidRPr="001956B9">
        <w:rPr>
          <w:rFonts w:ascii="Times New Roman" w:hAnsi="Times New Roman"/>
          <w:sz w:val="24"/>
          <w:szCs w:val="24"/>
        </w:rPr>
        <w:fldChar w:fldCharType="separate"/>
      </w:r>
      <w:hyperlink w:anchor="_Toc480804588" w:history="1">
        <w:r w:rsidRPr="001956B9">
          <w:rPr>
            <w:rStyle w:val="Hyperlink"/>
            <w:rFonts w:ascii="Times New Roman" w:hAnsi="Times New Roman"/>
            <w:noProof/>
            <w:sz w:val="24"/>
            <w:szCs w:val="24"/>
          </w:rPr>
          <w:t>О Чемпионате «Абилимпикс»</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_Toc480804588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3</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589" w:history="1">
        <w:r w:rsidRPr="001956B9">
          <w:rPr>
            <w:rStyle w:val="Hyperlink"/>
            <w:rFonts w:ascii="Times New Roman" w:hAnsi="Times New Roman"/>
            <w:noProof/>
            <w:sz w:val="24"/>
            <w:szCs w:val="24"/>
          </w:rPr>
          <w:t>Эксперты Чемпионата Абилимпикс</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_Toc480804589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4</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590" w:history="1">
        <w:r w:rsidRPr="001956B9">
          <w:rPr>
            <w:rStyle w:val="Hyperlink"/>
            <w:rFonts w:ascii="Times New Roman" w:hAnsi="Times New Roman"/>
            <w:noProof/>
            <w:sz w:val="24"/>
            <w:szCs w:val="24"/>
          </w:rPr>
          <w:t>Главный региональный  эксперт</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_Toc480804590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591" w:history="1">
        <w:r w:rsidRPr="001956B9">
          <w:rPr>
            <w:rStyle w:val="Hyperlink"/>
            <w:rFonts w:ascii="Times New Roman" w:hAnsi="Times New Roman"/>
            <w:noProof/>
            <w:sz w:val="24"/>
            <w:szCs w:val="24"/>
          </w:rPr>
          <w:t>Подготовка документации Чемпионата</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_Toc480804591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592" w:history="1">
        <w:r w:rsidRPr="001956B9">
          <w:rPr>
            <w:rStyle w:val="Hyperlink"/>
            <w:rFonts w:ascii="Times New Roman" w:hAnsi="Times New Roman"/>
            <w:noProof/>
            <w:sz w:val="24"/>
            <w:szCs w:val="24"/>
          </w:rPr>
          <w:t>Техническое задание компетенции</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_Toc480804592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593" w:history="1">
        <w:r w:rsidRPr="001956B9">
          <w:rPr>
            <w:rStyle w:val="Hyperlink"/>
            <w:rFonts w:ascii="Times New Roman" w:hAnsi="Times New Roman"/>
            <w:noProof/>
            <w:sz w:val="24"/>
            <w:szCs w:val="24"/>
          </w:rPr>
          <w:t>Критерии оценки.</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_Toc480804593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594" w:history="1">
        <w:r w:rsidRPr="001956B9">
          <w:rPr>
            <w:rStyle w:val="Hyperlink"/>
            <w:rFonts w:ascii="Times New Roman" w:hAnsi="Times New Roman"/>
            <w:noProof/>
            <w:sz w:val="24"/>
            <w:szCs w:val="24"/>
          </w:rPr>
          <w:t>Виды протоколов.</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_Toc480804594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595" w:history="1">
        <w:r w:rsidRPr="001956B9">
          <w:rPr>
            <w:rStyle w:val="Hyperlink"/>
            <w:rFonts w:ascii="Times New Roman" w:hAnsi="Times New Roman"/>
            <w:noProof/>
            <w:sz w:val="24"/>
            <w:szCs w:val="24"/>
          </w:rPr>
          <w:t>Конкурсные наказания для участников и экспертов.</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_Toc480804595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596" w:history="1">
        <w:r w:rsidRPr="001956B9">
          <w:rPr>
            <w:rStyle w:val="Hyperlink"/>
            <w:rFonts w:ascii="Times New Roman" w:hAnsi="Times New Roman"/>
            <w:noProof/>
            <w:sz w:val="24"/>
            <w:szCs w:val="24"/>
          </w:rPr>
          <w:t>Инфраструктурный лист.</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_Toc480804596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597" w:history="1">
        <w:r w:rsidRPr="001956B9">
          <w:rPr>
            <w:rStyle w:val="Hyperlink"/>
            <w:rFonts w:ascii="Times New Roman" w:hAnsi="Times New Roman"/>
            <w:noProof/>
            <w:sz w:val="24"/>
            <w:szCs w:val="24"/>
          </w:rPr>
          <w:t>Техника безопасности.</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_Toc480804597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598" w:history="1">
        <w:r w:rsidRPr="001956B9">
          <w:rPr>
            <w:rStyle w:val="Hyperlink"/>
            <w:rFonts w:ascii="Times New Roman" w:hAnsi="Times New Roman"/>
            <w:noProof/>
            <w:sz w:val="24"/>
            <w:szCs w:val="24"/>
          </w:rPr>
          <w:t>План застройки площадки.</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_Toc480804598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599" w:history="1">
        <w:r w:rsidRPr="001956B9">
          <w:rPr>
            <w:rStyle w:val="Hyperlink"/>
            <w:rFonts w:ascii="Times New Roman" w:hAnsi="Times New Roman"/>
            <w:noProof/>
            <w:sz w:val="24"/>
            <w:szCs w:val="24"/>
          </w:rPr>
          <w:t>Разработка деловой и рабочей программы Чемпионата</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_Toc480804599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600" w:history="1">
        <w:r w:rsidRPr="001956B9">
          <w:rPr>
            <w:rStyle w:val="Hyperlink"/>
            <w:rFonts w:ascii="Times New Roman" w:hAnsi="Times New Roman"/>
            <w:noProof/>
            <w:sz w:val="24"/>
            <w:szCs w:val="24"/>
          </w:rPr>
          <w:t>Заместитель Главного эксперта</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_Toc480804600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601" w:history="1">
        <w:r w:rsidRPr="001956B9">
          <w:rPr>
            <w:rStyle w:val="Hyperlink"/>
            <w:rFonts w:ascii="Times New Roman" w:hAnsi="Times New Roman"/>
            <w:noProof/>
            <w:sz w:val="24"/>
            <w:szCs w:val="24"/>
          </w:rPr>
          <w:t>Организация работы площадки.</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_Toc480804601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602" w:history="1">
        <w:r w:rsidRPr="001956B9">
          <w:rPr>
            <w:rStyle w:val="Hyperlink"/>
            <w:rFonts w:ascii="Times New Roman" w:hAnsi="Times New Roman"/>
            <w:noProof/>
            <w:sz w:val="24"/>
            <w:szCs w:val="24"/>
          </w:rPr>
          <w:t>День С-1.</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_Toc480804602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603" w:history="1">
        <w:r w:rsidRPr="001956B9">
          <w:rPr>
            <w:rStyle w:val="Hyperlink"/>
            <w:rFonts w:ascii="Times New Roman" w:hAnsi="Times New Roman"/>
            <w:noProof/>
            <w:sz w:val="24"/>
            <w:szCs w:val="24"/>
          </w:rPr>
          <w:t>День С+1.</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_Toc480804603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604" w:history="1">
        <w:r w:rsidRPr="001956B9">
          <w:rPr>
            <w:rStyle w:val="Hyperlink"/>
            <w:rFonts w:ascii="Times New Roman" w:hAnsi="Times New Roman"/>
            <w:noProof/>
            <w:sz w:val="24"/>
            <w:szCs w:val="24"/>
          </w:rPr>
          <w:t>Подведение итогов Чемпионата.</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_Toc480804604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605" w:history="1">
        <w:r w:rsidRPr="001956B9">
          <w:rPr>
            <w:rStyle w:val="Hyperlink"/>
            <w:rFonts w:ascii="Times New Roman" w:hAnsi="Times New Roman"/>
            <w:noProof/>
            <w:sz w:val="24"/>
            <w:szCs w:val="24"/>
          </w:rPr>
          <w:t>Функции эксперта на соревновательной площадке</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_Toc480804605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606" w:history="1">
        <w:r w:rsidRPr="001956B9">
          <w:rPr>
            <w:rStyle w:val="Hyperlink"/>
            <w:rFonts w:ascii="Times New Roman" w:hAnsi="Times New Roman"/>
            <w:noProof/>
            <w:sz w:val="24"/>
            <w:szCs w:val="24"/>
          </w:rPr>
          <w:t>Регламент оценки мастерства</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_Toc480804606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607" w:history="1">
        <w:r w:rsidRPr="001956B9">
          <w:rPr>
            <w:rStyle w:val="Hyperlink"/>
            <w:rFonts w:ascii="Times New Roman" w:hAnsi="Times New Roman"/>
            <w:noProof/>
            <w:sz w:val="24"/>
            <w:szCs w:val="24"/>
          </w:rPr>
          <w:t>Дорожная карта подготовки участника экспертами.</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_Toc480804607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608" w:history="1">
        <w:r w:rsidRPr="001956B9">
          <w:rPr>
            <w:rStyle w:val="Hyperlink"/>
            <w:rFonts w:ascii="Times New Roman" w:hAnsi="Times New Roman"/>
            <w:noProof/>
            <w:sz w:val="24"/>
            <w:szCs w:val="24"/>
          </w:rPr>
          <w:t>Возможные тренинги для обучения экспертов и участников</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_Toc480804608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1956B9" w:rsidRDefault="00F37A50">
      <w:pPr>
        <w:pStyle w:val="TOC1"/>
        <w:tabs>
          <w:tab w:val="right" w:leader="dot" w:pos="9628"/>
        </w:tabs>
        <w:rPr>
          <w:rFonts w:ascii="Times New Roman" w:hAnsi="Times New Roman"/>
          <w:noProof/>
          <w:sz w:val="24"/>
          <w:szCs w:val="24"/>
          <w:lang w:eastAsia="ru-RU"/>
        </w:rPr>
      </w:pPr>
      <w:hyperlink w:anchor="_Toc480804609" w:history="1">
        <w:r w:rsidRPr="001956B9">
          <w:rPr>
            <w:rStyle w:val="Hyperlink"/>
            <w:rFonts w:ascii="Times New Roman" w:hAnsi="Times New Roman"/>
            <w:noProof/>
            <w:sz w:val="24"/>
            <w:szCs w:val="24"/>
          </w:rPr>
          <w:t>Перечень условных обозначений и сокращений</w:t>
        </w:r>
        <w:r w:rsidRPr="001956B9">
          <w:rPr>
            <w:rFonts w:ascii="Times New Roman" w:hAnsi="Times New Roman"/>
            <w:noProof/>
            <w:webHidden/>
            <w:sz w:val="24"/>
            <w:szCs w:val="24"/>
          </w:rPr>
          <w:tab/>
        </w:r>
        <w:r w:rsidRPr="001956B9">
          <w:rPr>
            <w:rFonts w:ascii="Times New Roman" w:hAnsi="Times New Roman"/>
            <w:noProof/>
            <w:webHidden/>
            <w:sz w:val="24"/>
            <w:szCs w:val="24"/>
          </w:rPr>
          <w:fldChar w:fldCharType="begin"/>
        </w:r>
        <w:r w:rsidRPr="001956B9">
          <w:rPr>
            <w:rFonts w:ascii="Times New Roman" w:hAnsi="Times New Roman"/>
            <w:noProof/>
            <w:webHidden/>
            <w:sz w:val="24"/>
            <w:szCs w:val="24"/>
          </w:rPr>
          <w:instrText xml:space="preserve"> PAGEREF _Toc480804609 \h </w:instrText>
        </w:r>
        <w:r w:rsidRPr="00994222">
          <w:rPr>
            <w:rFonts w:ascii="Times New Roman" w:hAnsi="Times New Roman"/>
            <w:noProof/>
            <w:sz w:val="24"/>
            <w:szCs w:val="24"/>
          </w:rPr>
        </w:r>
        <w:r w:rsidRPr="001956B9">
          <w:rPr>
            <w:rFonts w:ascii="Times New Roman" w:hAnsi="Times New Roman"/>
            <w:noProof/>
            <w:webHidden/>
            <w:sz w:val="24"/>
            <w:szCs w:val="24"/>
          </w:rPr>
          <w:fldChar w:fldCharType="separate"/>
        </w:r>
        <w:r>
          <w:rPr>
            <w:rFonts w:ascii="Times New Roman" w:hAnsi="Times New Roman"/>
            <w:noProof/>
            <w:webHidden/>
            <w:sz w:val="24"/>
            <w:szCs w:val="24"/>
          </w:rPr>
          <w:t>6</w:t>
        </w:r>
        <w:r w:rsidRPr="001956B9">
          <w:rPr>
            <w:rFonts w:ascii="Times New Roman" w:hAnsi="Times New Roman"/>
            <w:noProof/>
            <w:webHidden/>
            <w:sz w:val="24"/>
            <w:szCs w:val="24"/>
          </w:rPr>
          <w:fldChar w:fldCharType="end"/>
        </w:r>
      </w:hyperlink>
    </w:p>
    <w:p w:rsidR="00F37A50" w:rsidRPr="00DE65A1" w:rsidRDefault="00F37A50" w:rsidP="00DE65A1">
      <w:pPr>
        <w:spacing w:after="0" w:line="360" w:lineRule="auto"/>
        <w:rPr>
          <w:rFonts w:ascii="Times New Roman" w:hAnsi="Times New Roman"/>
          <w:sz w:val="24"/>
          <w:szCs w:val="24"/>
        </w:rPr>
      </w:pPr>
      <w:r w:rsidRPr="001956B9">
        <w:rPr>
          <w:rFonts w:ascii="Times New Roman" w:hAnsi="Times New Roman"/>
          <w:sz w:val="24"/>
          <w:szCs w:val="24"/>
        </w:rPr>
        <w:fldChar w:fldCharType="end"/>
      </w:r>
    </w:p>
    <w:p w:rsidR="00F37A50" w:rsidRPr="003A4F47" w:rsidRDefault="00F37A50" w:rsidP="003A4F47">
      <w:pPr>
        <w:spacing w:after="0" w:line="360" w:lineRule="auto"/>
        <w:ind w:firstLine="709"/>
        <w:jc w:val="both"/>
        <w:rPr>
          <w:rFonts w:ascii="Times New Roman" w:hAnsi="Times New Roman"/>
          <w:sz w:val="28"/>
          <w:szCs w:val="28"/>
        </w:rPr>
      </w:pPr>
      <w:r w:rsidRPr="003A4F47">
        <w:rPr>
          <w:rFonts w:ascii="Times New Roman" w:hAnsi="Times New Roman"/>
          <w:sz w:val="28"/>
          <w:szCs w:val="28"/>
        </w:rPr>
        <w:br w:type="page"/>
      </w:r>
    </w:p>
    <w:p w:rsidR="00F37A50" w:rsidRPr="003A4F47" w:rsidRDefault="00F37A50" w:rsidP="00DE65A1">
      <w:pPr>
        <w:pStyle w:val="Heading1"/>
      </w:pPr>
      <w:bookmarkStart w:id="0" w:name="_Toc480804588"/>
      <w:r w:rsidRPr="003A4F47">
        <w:t>О Чемпионате</w:t>
      </w:r>
      <w:r>
        <w:t xml:space="preserve"> «Абилимпикс»</w:t>
      </w:r>
      <w:bookmarkEnd w:id="0"/>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Современные условия жизни и развития личности создают неравные возможности в процессах обретения знаний, навыков, опыта. В особой мере это касается детей с ограниченными возможностями здоровья (ОВЗ).  Разрыв в материально-техническом, технологическом обеспечении обучения для разных слоев населения, для разных социальных групп увеличивается. Это может привести к катастрофическим последствиям в сегрегации общества, к росту социальной напряженности, к нестабильности и</w:t>
      </w:r>
      <w:r>
        <w:rPr>
          <w:rFonts w:ascii="Times New Roman" w:hAnsi="Times New Roman"/>
          <w:sz w:val="28"/>
          <w:szCs w:val="28"/>
        </w:rPr>
        <w:t xml:space="preserve"> </w:t>
      </w:r>
      <w:r w:rsidRPr="003A4F47">
        <w:rPr>
          <w:rFonts w:ascii="Times New Roman" w:hAnsi="Times New Roman"/>
          <w:sz w:val="28"/>
          <w:szCs w:val="28"/>
        </w:rPr>
        <w:t>неустойчивости развития общества в целом.</w:t>
      </w:r>
    </w:p>
    <w:p w:rsidR="00F37A50" w:rsidRPr="003A4F47" w:rsidRDefault="00F37A50" w:rsidP="003A4F47">
      <w:pPr>
        <w:spacing w:after="0" w:line="360" w:lineRule="auto"/>
        <w:ind w:firstLine="709"/>
        <w:jc w:val="both"/>
        <w:rPr>
          <w:rFonts w:ascii="Times New Roman" w:hAnsi="Times New Roman"/>
          <w:sz w:val="28"/>
          <w:szCs w:val="28"/>
        </w:rPr>
      </w:pPr>
      <w:r w:rsidRPr="003A4F47">
        <w:rPr>
          <w:rFonts w:ascii="Times New Roman" w:hAnsi="Times New Roman"/>
          <w:sz w:val="28"/>
          <w:szCs w:val="28"/>
        </w:rPr>
        <w:t xml:space="preserve">Важность и актуальность решения данной проблемы очевидна. Решение проблемы наиболее эффективно следует начинать с процессов формирования жизненных культурных и духовных ценностей молодого поколения, с принципиального совершенствования процессов обучения детей.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Создание в Российской Федерации системы конкурсов профессионального мастерства для людей с инвалидностью и ограниченными возможностями здоровья «Абилимпикс» решает актуальные задачи по обеспечению эффективной профессиональной ориентации и мотивации людей с инвалидностью к получению профессионального образования, содействие их трудоустройству и социокультурной инклюзии в обществе.</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Задачи: </w:t>
      </w:r>
    </w:p>
    <w:p w:rsidR="00F37A50" w:rsidRPr="003A4F47" w:rsidRDefault="00F37A50" w:rsidP="003A4F47">
      <w:pPr>
        <w:pStyle w:val="ListParagraph"/>
        <w:numPr>
          <w:ilvl w:val="0"/>
          <w:numId w:val="2"/>
        </w:numPr>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развитие системы профессиональной ориентации через конкурсы профессионального мастерства для людей с инвалидностью; </w:t>
      </w:r>
    </w:p>
    <w:p w:rsidR="00F37A50" w:rsidRPr="003A4F47" w:rsidRDefault="00F37A50" w:rsidP="003A4F47">
      <w:pPr>
        <w:pStyle w:val="ListParagraph"/>
        <w:numPr>
          <w:ilvl w:val="0"/>
          <w:numId w:val="2"/>
        </w:numPr>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популяризация профессий и специальностей, направлений подготовки, реализуемых в системе среднего профессионального и высшего образования, с целью трудоустройства и самореализации инвалидов различных нозологий; </w:t>
      </w:r>
    </w:p>
    <w:p w:rsidR="00F37A50" w:rsidRPr="003A4F47" w:rsidRDefault="00F37A50" w:rsidP="003A4F47">
      <w:pPr>
        <w:pStyle w:val="ListParagraph"/>
        <w:numPr>
          <w:ilvl w:val="0"/>
          <w:numId w:val="2"/>
        </w:numPr>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повышение мотивации к получению профессионального образования и трудоустройства у людей с инвалидностью; </w:t>
      </w:r>
    </w:p>
    <w:p w:rsidR="00F37A50" w:rsidRPr="003A4F47" w:rsidRDefault="00F37A50" w:rsidP="003A4F47">
      <w:pPr>
        <w:pStyle w:val="ListParagraph"/>
        <w:numPr>
          <w:ilvl w:val="0"/>
          <w:numId w:val="2"/>
        </w:numPr>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повышение мотивации к развитию профессионального мастерства у студентов с инвалидностью; </w:t>
      </w:r>
    </w:p>
    <w:p w:rsidR="00F37A50" w:rsidRPr="003A4F47" w:rsidRDefault="00F37A50" w:rsidP="003A4F47">
      <w:pPr>
        <w:pStyle w:val="ListParagraph"/>
        <w:numPr>
          <w:ilvl w:val="0"/>
          <w:numId w:val="2"/>
        </w:numPr>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стимулирование выпускников и специалистов с инвалидностью к дальнейшему профессиональному и личностному росту; </w:t>
      </w:r>
    </w:p>
    <w:p w:rsidR="00F37A50" w:rsidRPr="003A4F47" w:rsidRDefault="00F37A50" w:rsidP="003A4F47">
      <w:pPr>
        <w:pStyle w:val="ListParagraph"/>
        <w:numPr>
          <w:ilvl w:val="0"/>
          <w:numId w:val="2"/>
        </w:numPr>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формирование инклюзивной культуры в профессиональном образовании посредством привлечения волонтеров к проведению конкурсов профессионального мастерства для людей с инвалидностью «Абилимпикс»; </w:t>
      </w:r>
    </w:p>
    <w:p w:rsidR="00F37A50" w:rsidRPr="003A4F47" w:rsidRDefault="00F37A50" w:rsidP="003A4F47">
      <w:pPr>
        <w:pStyle w:val="ListParagraph"/>
        <w:numPr>
          <w:ilvl w:val="0"/>
          <w:numId w:val="2"/>
        </w:numPr>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содействие формированию готовности к работе с инвалидами у педагогических работников образовательных организаций общего, среднего профессионального и высшего образования через участие в конкурсах профессионального мастерства для людей с инвалидностью «Абилимпикс»; </w:t>
      </w:r>
    </w:p>
    <w:p w:rsidR="00F37A50" w:rsidRPr="003A4F47" w:rsidRDefault="00F37A50" w:rsidP="003A4F47">
      <w:pPr>
        <w:pStyle w:val="ListParagraph"/>
        <w:numPr>
          <w:ilvl w:val="0"/>
          <w:numId w:val="2"/>
        </w:numPr>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содействие трудоустройству выпускников и молодых специалистов с инвалидностью; повышение мотивации людей с инвалидностью, имеющих профессиональный опыт, к развитию профессионального мастерства, освоению новых профессиональных навыков; содействие их трудоустройству; </w:t>
      </w:r>
    </w:p>
    <w:p w:rsidR="00F37A50" w:rsidRPr="003A4F47" w:rsidRDefault="00F37A50" w:rsidP="003A4F47">
      <w:pPr>
        <w:pStyle w:val="ListParagraph"/>
        <w:numPr>
          <w:ilvl w:val="0"/>
          <w:numId w:val="2"/>
        </w:numPr>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повышение эффективности взаимодействия отделений медико-социальной экспертизы с образовательными организациями и работодателями региона; </w:t>
      </w:r>
    </w:p>
    <w:p w:rsidR="00F37A50" w:rsidRPr="003A4F47" w:rsidRDefault="00F37A50" w:rsidP="003A4F47">
      <w:pPr>
        <w:pStyle w:val="ListParagraph"/>
        <w:numPr>
          <w:ilvl w:val="0"/>
          <w:numId w:val="2"/>
        </w:numPr>
        <w:spacing w:after="0" w:line="360" w:lineRule="auto"/>
        <w:ind w:left="0" w:firstLine="709"/>
        <w:jc w:val="both"/>
        <w:rPr>
          <w:rFonts w:ascii="Times New Roman" w:hAnsi="Times New Roman"/>
          <w:sz w:val="28"/>
          <w:szCs w:val="28"/>
        </w:rPr>
      </w:pPr>
      <w:r w:rsidRPr="003A4F47">
        <w:rPr>
          <w:rFonts w:ascii="Times New Roman" w:hAnsi="Times New Roman"/>
          <w:sz w:val="28"/>
          <w:szCs w:val="28"/>
        </w:rPr>
        <w:t>презентация и апробация новых технических средств реабилитации, повышающих трудовые функции людей с инвалидностью; вовлечение работодателей в процесс инклюзивного профессионального образования и последующего трудоустройства людей с инвалидностью.</w:t>
      </w:r>
    </w:p>
    <w:p w:rsidR="00F37A50" w:rsidRPr="003A4F47" w:rsidRDefault="00F37A50" w:rsidP="00DE65A1">
      <w:pPr>
        <w:pStyle w:val="Heading1"/>
      </w:pPr>
      <w:bookmarkStart w:id="1" w:name="_Toc480804589"/>
      <w:r w:rsidRPr="003A4F47">
        <w:t>Эксперты Чемпионата Абилимпикс</w:t>
      </w:r>
      <w:bookmarkEnd w:id="1"/>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Региональный центр развития движения «Абилимпикс» формирует экспертное сообщество в регионе, кандидатура эксперта по компетенции согласуется с Центром компетенции «Абилимпикс».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Заявка на сертификацию Главного регионального эксперта по компетенции направляется в Центр компетенции «Абилимпикс». Сертификацию главных экспертов по компетенции в регионе осуществляет Центр компетенции «Абилимпикс». Сведения о сертифицированных Главных региональных экспертах и региональных экспертах направляется в Национальный центр «Абилимпикс», на базе которого ведется реестр экспертов «Абилимпикс».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Эксперты назначаются по основным компетенциям Чемпионатов «Абилимпикс» и Национального чемпионата. Количество экспертов в компетенции соответствует количеству участников, заявившихся по компетенции.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 Экспертами Чемпионатов «Абилимпикс» в субъектах Российской федерации и Национального чемпионата «Абилимпикс» могут быть: </w:t>
      </w:r>
    </w:p>
    <w:p w:rsidR="00F37A50" w:rsidRPr="003A4F47" w:rsidRDefault="00F37A50" w:rsidP="003A4F47">
      <w:pPr>
        <w:pStyle w:val="ListParagraph"/>
        <w:numPr>
          <w:ilvl w:val="0"/>
          <w:numId w:val="4"/>
        </w:numPr>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представители образовательных организаций, имеющие подтвержденный стаж работы в области реализации основных профессиональных образовательных программ и дополнительным профессиональных программ по компетенциям чемпионата – не менее 5 лет, имеющие подтвержденный опыт работы с людьми с инвалидностью не менее 2 лет и прошедшие специальное обучение в рамках программы подготовки чемпионата; </w:t>
      </w:r>
    </w:p>
    <w:p w:rsidR="00F37A50" w:rsidRPr="003A4F47" w:rsidRDefault="00F37A50" w:rsidP="003A4F47">
      <w:pPr>
        <w:pStyle w:val="ListParagraph"/>
        <w:numPr>
          <w:ilvl w:val="0"/>
          <w:numId w:val="4"/>
        </w:numPr>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представители работодателей, общественных организаций инвалидов, некоммерческих организаций, имеющие подтвержденный стаж и опыт работы в профессии, по которой выступает экспертом, не менее 5 лет, имеющие подтвержденный опыт работы с людьми с инвалидностью не менее 2 лет либо прошедшие специальное обучение в рамках программы подготовки чемпионата. </w:t>
      </w:r>
    </w:p>
    <w:p w:rsidR="00F37A50"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Отбор экспертов проходит на основе анализа Анкеты, которую претенденты либо организации, в которых они работают, направляют в Региональный центр развития движения</w:t>
      </w:r>
      <w:r>
        <w:rPr>
          <w:rFonts w:ascii="Times New Roman" w:hAnsi="Times New Roman"/>
          <w:sz w:val="28"/>
          <w:szCs w:val="28"/>
        </w:rPr>
        <w:t xml:space="preserve"> «Абилимпикс».</w:t>
      </w:r>
    </w:p>
    <w:p w:rsidR="00F37A50" w:rsidRDefault="00F37A50" w:rsidP="00CA2694">
      <w:pPr>
        <w:pStyle w:val="ListParagraph"/>
        <w:ind w:left="0" w:firstLine="720"/>
        <w:rPr>
          <w:rFonts w:ascii="Times New Roman" w:hAnsi="Times New Roman"/>
          <w:sz w:val="28"/>
          <w:szCs w:val="28"/>
        </w:rPr>
      </w:pPr>
      <w:r>
        <w:rPr>
          <w:rFonts w:ascii="Times New Roman" w:hAnsi="Times New Roman"/>
          <w:sz w:val="28"/>
          <w:szCs w:val="28"/>
        </w:rPr>
        <w:t xml:space="preserve">Эксперт – это специалист, имеющий образование и стаж работы в той или иной компетенции. Представитель (сопровождающий) участника чемпионата. </w:t>
      </w:r>
    </w:p>
    <w:p w:rsidR="00F37A50" w:rsidRDefault="00F37A50" w:rsidP="00CA2694">
      <w:pPr>
        <w:pStyle w:val="ListParagraph"/>
        <w:ind w:left="0" w:firstLine="720"/>
        <w:rPr>
          <w:rFonts w:ascii="Times New Roman" w:hAnsi="Times New Roman"/>
          <w:sz w:val="28"/>
          <w:szCs w:val="28"/>
        </w:rPr>
      </w:pPr>
      <w:r>
        <w:rPr>
          <w:rFonts w:ascii="Times New Roman" w:hAnsi="Times New Roman"/>
          <w:sz w:val="28"/>
          <w:szCs w:val="28"/>
        </w:rPr>
        <w:t>Роль эксперта:</w:t>
      </w:r>
    </w:p>
    <w:p w:rsidR="00F37A50" w:rsidRDefault="00F37A50" w:rsidP="00CA2694">
      <w:pPr>
        <w:pStyle w:val="ListParagraph"/>
        <w:rPr>
          <w:rFonts w:ascii="Times New Roman" w:hAnsi="Times New Roman"/>
          <w:sz w:val="28"/>
          <w:szCs w:val="28"/>
        </w:rPr>
      </w:pPr>
      <w:r>
        <w:rPr>
          <w:rFonts w:ascii="Times New Roman" w:hAnsi="Times New Roman"/>
          <w:sz w:val="28"/>
          <w:szCs w:val="28"/>
        </w:rPr>
        <w:t>а) отстаивать интересы своего участника;</w:t>
      </w:r>
    </w:p>
    <w:p w:rsidR="00F37A50" w:rsidRDefault="00F37A50" w:rsidP="00CA2694">
      <w:pPr>
        <w:pStyle w:val="ListParagraph"/>
        <w:rPr>
          <w:rFonts w:ascii="Times New Roman" w:hAnsi="Times New Roman"/>
          <w:sz w:val="28"/>
          <w:szCs w:val="28"/>
        </w:rPr>
      </w:pPr>
      <w:r>
        <w:rPr>
          <w:rFonts w:ascii="Times New Roman" w:hAnsi="Times New Roman"/>
          <w:sz w:val="28"/>
          <w:szCs w:val="28"/>
        </w:rPr>
        <w:t>б) следить за честностью судейства;</w:t>
      </w:r>
    </w:p>
    <w:p w:rsidR="00F37A50" w:rsidRDefault="00F37A50" w:rsidP="00CA2694">
      <w:pPr>
        <w:pStyle w:val="ListParagraph"/>
        <w:rPr>
          <w:rFonts w:ascii="Times New Roman" w:hAnsi="Times New Roman"/>
          <w:sz w:val="28"/>
          <w:szCs w:val="28"/>
        </w:rPr>
      </w:pPr>
      <w:r>
        <w:rPr>
          <w:rFonts w:ascii="Times New Roman" w:hAnsi="Times New Roman"/>
          <w:sz w:val="28"/>
          <w:szCs w:val="28"/>
        </w:rPr>
        <w:t>в) подготовка участника к чемпионату.</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Главные эксперты отвечают за управление, организацию и руководство организации соревнований по определенной компетенции. Главный эксперт должен иметь подтвержденный стаж и опыт работы в области экономики/промышленности, профильной для профессиональной компетенции, не менее 5 лет, опыт работы с людьми с инвалидностью не менее 2 лет, а также пройти повышение квалификации по программе подготовки организаторов конкурсов профессионального мастерства «Абилимпикс».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Список Главных экспертов Национального чемпионата утверждается Рабочей группой. Сертификацию Главных экспертов Национального чемпионата проводит Национальный центр конкурсов профессионального мастерства для людей с инвалидностью «Абилимпикс». Сертификацию Главных экспертов Чемпионата «Абилимпикс» в субъекте Российской Федерации проводит Региональный центр развития движения «Абилимпикс».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Экспертами Национального чемпионата являются эксперты Чемпионатов «Абилимпкис» и лица, прошедшие обучение по программе подготовки экспертов «Абилимпикс».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Каждый субъект Российской Федерации может выдвинуть одного Эксперта по каждой специальности, для которой он зарегистрирован. Присутствие на чемпионате второго Эксперта по одной компетенции от команды запрещено. Эксперт считается Экспертом того субъекта Российской Федерации, от которого он аккредитуется. Имена Экспертов направляются в адрес Организационного комитета не позднее срока, обозначенного в графике. Если Субъект Российской Федерации не зарегистрировал имя своего Эксперта до обозначенного срока, то любое участие такого Эксперта в каких-либо аспектах подготовки и оценки чемпионата остается на усмотрение Организационного комитета. В случае если Организационный комитет чемпионата не санкционирует участие такого Эксперта в подготовке и оценке (полностью или частично), Эксперту разрешается наблюдать за конкурсом в помещении мастерской.</w:t>
      </w:r>
    </w:p>
    <w:p w:rsidR="00F37A50" w:rsidRPr="003A4F47" w:rsidRDefault="00F37A50" w:rsidP="00DE65A1">
      <w:pPr>
        <w:pStyle w:val="Heading1"/>
      </w:pPr>
      <w:bookmarkStart w:id="2" w:name="_Toc480804590"/>
      <w:r w:rsidRPr="003A4F47">
        <w:t>Главный региональный  эксперт</w:t>
      </w:r>
      <w:bookmarkEnd w:id="2"/>
    </w:p>
    <w:p w:rsidR="00F37A50" w:rsidRPr="003A4F47" w:rsidRDefault="00F37A50" w:rsidP="003A4F47">
      <w:pPr>
        <w:autoSpaceDE w:val="0"/>
        <w:autoSpaceDN w:val="0"/>
        <w:adjustRightInd w:val="0"/>
        <w:spacing w:after="0" w:line="360" w:lineRule="auto"/>
        <w:ind w:firstLine="709"/>
        <w:jc w:val="both"/>
        <w:rPr>
          <w:rFonts w:ascii="Times New Roman" w:hAnsi="Times New Roman"/>
          <w:i/>
          <w:sz w:val="28"/>
          <w:szCs w:val="28"/>
        </w:rPr>
      </w:pPr>
      <w:r w:rsidRPr="003A4F47">
        <w:rPr>
          <w:rFonts w:ascii="Times New Roman" w:hAnsi="Times New Roman"/>
          <w:sz w:val="28"/>
          <w:szCs w:val="28"/>
        </w:rPr>
        <w:t>Главный региональный  эксперт - эксперт, отвечающий за управление, организацию и руководство отдельной компетенцией в рамках Национального чемпионата. Главный эксперт утверждается Организационным комитетом Национального чемпионата.</w:t>
      </w:r>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Кроме квалификации, опыта, личных качеств и этических критериев, необходимых Эксперту, Главный эксперт обязан:</w:t>
      </w:r>
    </w:p>
    <w:p w:rsidR="00F37A50" w:rsidRPr="003A4F47" w:rsidRDefault="00F37A50" w:rsidP="003A4F47">
      <w:pPr>
        <w:numPr>
          <w:ilvl w:val="0"/>
          <w:numId w:val="5"/>
        </w:numPr>
        <w:tabs>
          <w:tab w:val="left" w:pos="567"/>
        </w:tabs>
        <w:spacing w:after="0" w:line="360" w:lineRule="auto"/>
        <w:ind w:left="567" w:firstLine="709"/>
        <w:contextualSpacing/>
        <w:jc w:val="both"/>
        <w:rPr>
          <w:rFonts w:ascii="Times New Roman" w:hAnsi="Times New Roman"/>
          <w:sz w:val="28"/>
          <w:szCs w:val="28"/>
        </w:rPr>
      </w:pPr>
      <w:r w:rsidRPr="003A4F47">
        <w:rPr>
          <w:rFonts w:ascii="Times New Roman" w:hAnsi="Times New Roman"/>
          <w:sz w:val="28"/>
          <w:szCs w:val="28"/>
        </w:rPr>
        <w:t>обладать высочайшей квалификацией;</w:t>
      </w:r>
    </w:p>
    <w:p w:rsidR="00F37A50" w:rsidRPr="003A4F47" w:rsidRDefault="00F37A50" w:rsidP="003A4F47">
      <w:pPr>
        <w:numPr>
          <w:ilvl w:val="0"/>
          <w:numId w:val="5"/>
        </w:numPr>
        <w:tabs>
          <w:tab w:val="left" w:pos="567"/>
        </w:tabs>
        <w:spacing w:after="0" w:line="360" w:lineRule="auto"/>
        <w:ind w:left="567" w:firstLine="709"/>
        <w:contextualSpacing/>
        <w:jc w:val="both"/>
        <w:rPr>
          <w:rFonts w:ascii="Times New Roman" w:hAnsi="Times New Roman"/>
          <w:sz w:val="28"/>
          <w:szCs w:val="28"/>
        </w:rPr>
      </w:pPr>
      <w:r w:rsidRPr="003A4F47">
        <w:rPr>
          <w:rFonts w:ascii="Times New Roman" w:hAnsi="Times New Roman"/>
          <w:sz w:val="28"/>
          <w:szCs w:val="28"/>
        </w:rPr>
        <w:t>обладать высокой компетентностью и опытом в своей специальности;</w:t>
      </w:r>
    </w:p>
    <w:p w:rsidR="00F37A50" w:rsidRPr="003A4F47" w:rsidRDefault="00F37A50" w:rsidP="003A4F47">
      <w:pPr>
        <w:numPr>
          <w:ilvl w:val="0"/>
          <w:numId w:val="5"/>
        </w:numPr>
        <w:tabs>
          <w:tab w:val="left" w:pos="567"/>
        </w:tabs>
        <w:spacing w:after="0" w:line="360" w:lineRule="auto"/>
        <w:ind w:left="567" w:firstLine="709"/>
        <w:contextualSpacing/>
        <w:jc w:val="both"/>
        <w:rPr>
          <w:rFonts w:ascii="Times New Roman" w:hAnsi="Times New Roman"/>
          <w:sz w:val="28"/>
          <w:szCs w:val="28"/>
        </w:rPr>
      </w:pPr>
      <w:r w:rsidRPr="003A4F47">
        <w:rPr>
          <w:rFonts w:ascii="Times New Roman" w:hAnsi="Times New Roman"/>
          <w:sz w:val="28"/>
          <w:szCs w:val="28"/>
        </w:rPr>
        <w:t>обладать хорошими навыками организатора и руководителя;</w:t>
      </w:r>
    </w:p>
    <w:p w:rsidR="00F37A50" w:rsidRPr="003A4F47" w:rsidRDefault="00F37A50" w:rsidP="003A4F47">
      <w:pPr>
        <w:numPr>
          <w:ilvl w:val="0"/>
          <w:numId w:val="5"/>
        </w:numPr>
        <w:tabs>
          <w:tab w:val="left" w:pos="567"/>
        </w:tabs>
        <w:spacing w:after="0" w:line="360" w:lineRule="auto"/>
        <w:ind w:left="567" w:firstLine="709"/>
        <w:contextualSpacing/>
        <w:jc w:val="both"/>
        <w:rPr>
          <w:rFonts w:ascii="Times New Roman" w:hAnsi="Times New Roman"/>
          <w:sz w:val="28"/>
          <w:szCs w:val="28"/>
        </w:rPr>
      </w:pPr>
      <w:r w:rsidRPr="003A4F47">
        <w:rPr>
          <w:rFonts w:ascii="Times New Roman" w:hAnsi="Times New Roman"/>
          <w:sz w:val="28"/>
          <w:szCs w:val="28"/>
        </w:rPr>
        <w:t>обладать хорошими навыками межличностного общения;</w:t>
      </w:r>
    </w:p>
    <w:p w:rsidR="00F37A50" w:rsidRPr="003A4F47" w:rsidRDefault="00F37A50" w:rsidP="003A4F47">
      <w:pPr>
        <w:numPr>
          <w:ilvl w:val="0"/>
          <w:numId w:val="5"/>
        </w:numPr>
        <w:tabs>
          <w:tab w:val="left" w:pos="567"/>
        </w:tabs>
        <w:spacing w:after="0" w:line="360" w:lineRule="auto"/>
        <w:ind w:left="567" w:firstLine="709"/>
        <w:contextualSpacing/>
        <w:jc w:val="both"/>
        <w:rPr>
          <w:rFonts w:ascii="Times New Roman" w:hAnsi="Times New Roman"/>
          <w:sz w:val="28"/>
          <w:szCs w:val="28"/>
        </w:rPr>
      </w:pPr>
      <w:r w:rsidRPr="003A4F47">
        <w:rPr>
          <w:rFonts w:ascii="Times New Roman" w:hAnsi="Times New Roman"/>
          <w:sz w:val="28"/>
          <w:szCs w:val="28"/>
        </w:rPr>
        <w:t>обладать хорошими коммуникационными навыками (письменная и устная речь);</w:t>
      </w:r>
    </w:p>
    <w:p w:rsidR="00F37A50" w:rsidRPr="003A4F47" w:rsidRDefault="00F37A50" w:rsidP="003A4F47">
      <w:pPr>
        <w:numPr>
          <w:ilvl w:val="0"/>
          <w:numId w:val="5"/>
        </w:numPr>
        <w:tabs>
          <w:tab w:val="left" w:pos="567"/>
        </w:tabs>
        <w:spacing w:after="0" w:line="360" w:lineRule="auto"/>
        <w:ind w:left="567" w:firstLine="709"/>
        <w:contextualSpacing/>
        <w:jc w:val="both"/>
        <w:rPr>
          <w:rFonts w:ascii="Times New Roman" w:hAnsi="Times New Roman"/>
          <w:sz w:val="28"/>
          <w:szCs w:val="28"/>
        </w:rPr>
      </w:pPr>
      <w:r w:rsidRPr="003A4F47">
        <w:rPr>
          <w:rFonts w:ascii="Times New Roman" w:hAnsi="Times New Roman"/>
          <w:sz w:val="28"/>
          <w:szCs w:val="28"/>
        </w:rPr>
        <w:t>уметь пользоваться компьютером и интернетом (в частности, для того, чтобы вести Дискуссионный форум по своей специальности и работать в партнерстве с Техническим директором).</w:t>
      </w:r>
    </w:p>
    <w:p w:rsidR="00F37A50"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Главные региональные эксперты играют центральную роль в планировании, управлении, организации и руководстве работой Экспертов (подготовка, проведение и оценка), обеспечении соблюдения всех соответствующих правил, регламентов и оценочных критериев на площадке Чемпионата.</w:t>
      </w:r>
    </w:p>
    <w:p w:rsidR="00F37A50" w:rsidRDefault="00F37A50" w:rsidP="00CA2694">
      <w:pPr>
        <w:rPr>
          <w:rFonts w:ascii="Times New Roman" w:hAnsi="Times New Roman"/>
          <w:sz w:val="28"/>
          <w:szCs w:val="28"/>
        </w:rPr>
      </w:pPr>
      <w:r>
        <w:rPr>
          <w:rFonts w:ascii="Times New Roman" w:hAnsi="Times New Roman"/>
          <w:sz w:val="28"/>
          <w:szCs w:val="28"/>
        </w:rPr>
        <w:t>Важнейшая роль главного эксперта - р</w:t>
      </w:r>
      <w:r w:rsidRPr="00087C60">
        <w:rPr>
          <w:rFonts w:ascii="Times New Roman" w:hAnsi="Times New Roman"/>
          <w:sz w:val="28"/>
          <w:szCs w:val="28"/>
        </w:rPr>
        <w:t>азвитие компетенции в регионе.</w:t>
      </w:r>
    </w:p>
    <w:p w:rsidR="00F37A50"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Главный региональный эксперт должен активно общаться с Главным экспертом по компетенции, вести форум по своей компетенции, анонсировать примерные задания и обсуждать их с экспертами по данной компетенции, выставлять видео и фото материалы с Чемпионата.</w:t>
      </w:r>
    </w:p>
    <w:p w:rsidR="00F37A50" w:rsidRPr="003A4F47" w:rsidRDefault="00F37A50" w:rsidP="003249D0">
      <w:pPr>
        <w:pStyle w:val="Heading1"/>
      </w:pPr>
      <w:bookmarkStart w:id="3" w:name="_Toc480804591"/>
      <w:r>
        <w:t>Подготовка документации Чемпионата</w:t>
      </w:r>
      <w:bookmarkEnd w:id="3"/>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После назначения Главного регионально эксперта, он в указанные сроки должен предоставить следующие документы:</w:t>
      </w:r>
    </w:p>
    <w:p w:rsidR="00F37A50" w:rsidRPr="003A4F47" w:rsidRDefault="00F37A50" w:rsidP="003504B4">
      <w:pPr>
        <w:pStyle w:val="ListParagraph"/>
        <w:numPr>
          <w:ilvl w:val="0"/>
          <w:numId w:val="8"/>
        </w:numPr>
        <w:autoSpaceDE w:val="0"/>
        <w:autoSpaceDN w:val="0"/>
        <w:adjustRightInd w:val="0"/>
        <w:spacing w:after="0" w:line="360" w:lineRule="auto"/>
        <w:ind w:hanging="11"/>
        <w:jc w:val="both"/>
        <w:rPr>
          <w:rFonts w:ascii="Times New Roman" w:hAnsi="Times New Roman"/>
          <w:sz w:val="28"/>
          <w:szCs w:val="28"/>
        </w:rPr>
      </w:pPr>
      <w:r w:rsidRPr="003A4F47">
        <w:rPr>
          <w:rFonts w:ascii="Times New Roman" w:hAnsi="Times New Roman"/>
          <w:sz w:val="28"/>
          <w:szCs w:val="28"/>
        </w:rPr>
        <w:t xml:space="preserve">техническое задание (ТЗ); </w:t>
      </w:r>
    </w:p>
    <w:p w:rsidR="00F37A50" w:rsidRPr="003A4F47" w:rsidRDefault="00F37A50" w:rsidP="003504B4">
      <w:pPr>
        <w:pStyle w:val="ListParagraph"/>
        <w:numPr>
          <w:ilvl w:val="0"/>
          <w:numId w:val="8"/>
        </w:numPr>
        <w:autoSpaceDE w:val="0"/>
        <w:autoSpaceDN w:val="0"/>
        <w:adjustRightInd w:val="0"/>
        <w:spacing w:after="0" w:line="360" w:lineRule="auto"/>
        <w:ind w:hanging="11"/>
        <w:jc w:val="both"/>
        <w:rPr>
          <w:rFonts w:ascii="Times New Roman" w:hAnsi="Times New Roman"/>
          <w:sz w:val="28"/>
          <w:szCs w:val="28"/>
        </w:rPr>
      </w:pPr>
      <w:r w:rsidRPr="003A4F47">
        <w:rPr>
          <w:rFonts w:ascii="Times New Roman" w:hAnsi="Times New Roman"/>
          <w:sz w:val="28"/>
          <w:szCs w:val="28"/>
        </w:rPr>
        <w:t>инфраструктурный лист (ИЛ);</w:t>
      </w:r>
    </w:p>
    <w:p w:rsidR="00F37A50" w:rsidRPr="003A4F47" w:rsidRDefault="00F37A50" w:rsidP="003504B4">
      <w:pPr>
        <w:pStyle w:val="ListParagraph"/>
        <w:numPr>
          <w:ilvl w:val="0"/>
          <w:numId w:val="8"/>
        </w:numPr>
        <w:autoSpaceDE w:val="0"/>
        <w:autoSpaceDN w:val="0"/>
        <w:adjustRightInd w:val="0"/>
        <w:spacing w:after="0" w:line="360" w:lineRule="auto"/>
        <w:ind w:hanging="11"/>
        <w:jc w:val="both"/>
        <w:rPr>
          <w:rFonts w:ascii="Times New Roman" w:hAnsi="Times New Roman"/>
          <w:sz w:val="28"/>
          <w:szCs w:val="28"/>
        </w:rPr>
      </w:pPr>
      <w:r w:rsidRPr="003A4F47">
        <w:rPr>
          <w:rFonts w:ascii="Times New Roman" w:hAnsi="Times New Roman"/>
          <w:sz w:val="28"/>
          <w:szCs w:val="28"/>
        </w:rPr>
        <w:t>технику безопасности (ТБ);</w:t>
      </w:r>
    </w:p>
    <w:p w:rsidR="00F37A50" w:rsidRPr="003A4F47" w:rsidRDefault="00F37A50" w:rsidP="003504B4">
      <w:pPr>
        <w:pStyle w:val="ListParagraph"/>
        <w:numPr>
          <w:ilvl w:val="0"/>
          <w:numId w:val="8"/>
        </w:numPr>
        <w:autoSpaceDE w:val="0"/>
        <w:autoSpaceDN w:val="0"/>
        <w:adjustRightInd w:val="0"/>
        <w:spacing w:after="0" w:line="360" w:lineRule="auto"/>
        <w:ind w:hanging="11"/>
        <w:jc w:val="both"/>
        <w:rPr>
          <w:rFonts w:ascii="Times New Roman" w:hAnsi="Times New Roman"/>
          <w:sz w:val="28"/>
          <w:szCs w:val="28"/>
        </w:rPr>
      </w:pPr>
      <w:r w:rsidRPr="003A4F47">
        <w:rPr>
          <w:rFonts w:ascii="Times New Roman" w:hAnsi="Times New Roman"/>
          <w:sz w:val="28"/>
          <w:szCs w:val="28"/>
        </w:rPr>
        <w:t>план застройки площадки (ПЗ);</w:t>
      </w:r>
    </w:p>
    <w:p w:rsidR="00F37A50" w:rsidRPr="003A4F47" w:rsidRDefault="00F37A50" w:rsidP="003504B4">
      <w:pPr>
        <w:pStyle w:val="ListParagraph"/>
        <w:numPr>
          <w:ilvl w:val="0"/>
          <w:numId w:val="8"/>
        </w:numPr>
        <w:autoSpaceDE w:val="0"/>
        <w:autoSpaceDN w:val="0"/>
        <w:adjustRightInd w:val="0"/>
        <w:spacing w:after="0" w:line="360" w:lineRule="auto"/>
        <w:ind w:hanging="11"/>
        <w:jc w:val="both"/>
        <w:rPr>
          <w:rFonts w:ascii="Times New Roman" w:hAnsi="Times New Roman"/>
          <w:sz w:val="28"/>
          <w:szCs w:val="28"/>
        </w:rPr>
      </w:pPr>
      <w:r w:rsidRPr="003A4F47">
        <w:rPr>
          <w:rFonts w:ascii="Times New Roman" w:hAnsi="Times New Roman"/>
          <w:sz w:val="28"/>
          <w:szCs w:val="28"/>
        </w:rPr>
        <w:t>программу проведения соревнований;</w:t>
      </w:r>
    </w:p>
    <w:p w:rsidR="00F37A50" w:rsidRPr="003A4F47" w:rsidRDefault="00F37A50" w:rsidP="003504B4">
      <w:pPr>
        <w:pStyle w:val="ListParagraph"/>
        <w:numPr>
          <w:ilvl w:val="0"/>
          <w:numId w:val="8"/>
        </w:numPr>
        <w:autoSpaceDE w:val="0"/>
        <w:autoSpaceDN w:val="0"/>
        <w:adjustRightInd w:val="0"/>
        <w:spacing w:after="0" w:line="360" w:lineRule="auto"/>
        <w:ind w:hanging="11"/>
        <w:jc w:val="both"/>
        <w:rPr>
          <w:rFonts w:ascii="Times New Roman" w:hAnsi="Times New Roman"/>
          <w:sz w:val="28"/>
          <w:szCs w:val="28"/>
        </w:rPr>
      </w:pPr>
      <w:r w:rsidRPr="003A4F47">
        <w:rPr>
          <w:rFonts w:ascii="Times New Roman" w:hAnsi="Times New Roman"/>
          <w:sz w:val="28"/>
          <w:szCs w:val="28"/>
        </w:rPr>
        <w:t>деловую программу;</w:t>
      </w:r>
    </w:p>
    <w:p w:rsidR="00F37A50" w:rsidRDefault="00F37A50" w:rsidP="001C5726">
      <w:pPr>
        <w:pStyle w:val="Heading1"/>
      </w:pPr>
      <w:bookmarkStart w:id="4" w:name="_Toc480804592"/>
      <w:r w:rsidRPr="003A4F47">
        <w:t>Техническое задание</w:t>
      </w:r>
      <w:r>
        <w:t xml:space="preserve"> компетенции</w:t>
      </w:r>
      <w:bookmarkEnd w:id="4"/>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w:t>
      </w:r>
      <w:r w:rsidRPr="003A4F47">
        <w:rPr>
          <w:rFonts w:ascii="Times New Roman" w:hAnsi="Times New Roman"/>
          <w:sz w:val="28"/>
          <w:szCs w:val="28"/>
        </w:rPr>
        <w:t xml:space="preserve">окумент, полностью описывающий ее и включающий: конкурсное задание, технику безопасности, инфраструктурный лист, план застройки площадки. ТО кратко описывает все части. Данный документ Главный региональный эксперт разрабатывает после подготовки все вышеперечисленных документов. </w:t>
      </w:r>
    </w:p>
    <w:p w:rsidR="00F37A50" w:rsidRPr="00CA2694"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Главный региональный эксперт обязан в установленные сроки разработать КЗ в соответствии с заданием-образцом, которое разместил Главный эксперт компетенции, задание должно быть согласовано с главным экспертом и выслано в организационный комитет для утверждения. В конкурсном задании должны быть указаны все модули задания, примерное писание модулей, время выполнения, а так же в приложении должны быть чертежи, фото, видео или любые материалы, дающие четкое описание задания Чемпионата, данное задание может быть изменено только на 30% в присутствии всех экспертов накануне дня соревнований.</w:t>
      </w:r>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Приложение может состоять из любого количества файлов разного типа,</w:t>
      </w:r>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 xml:space="preserve">На изображении приведен пример приложения технического задания по компетенции «Инженерный дизайн </w:t>
      </w:r>
      <w:r w:rsidRPr="003A4F47">
        <w:rPr>
          <w:rFonts w:ascii="Times New Roman" w:hAnsi="Times New Roman"/>
          <w:sz w:val="28"/>
          <w:szCs w:val="28"/>
          <w:lang w:val="en-US"/>
        </w:rPr>
        <w:t>CAD</w:t>
      </w:r>
      <w:r w:rsidRPr="003A4F47">
        <w:rPr>
          <w:rFonts w:ascii="Times New Roman" w:hAnsi="Times New Roman"/>
          <w:sz w:val="28"/>
          <w:szCs w:val="28"/>
        </w:rPr>
        <w:t>».</w:t>
      </w:r>
    </w:p>
    <w:p w:rsidR="00F37A50" w:rsidRDefault="00F37A50" w:rsidP="00DE65A1">
      <w:pPr>
        <w:autoSpaceDE w:val="0"/>
        <w:autoSpaceDN w:val="0"/>
        <w:adjustRightInd w:val="0"/>
        <w:spacing w:after="0" w:line="360" w:lineRule="auto"/>
        <w:jc w:val="both"/>
        <w:rPr>
          <w:rFonts w:ascii="Times New Roman" w:hAnsi="Times New Roman"/>
          <w:sz w:val="28"/>
          <w:szCs w:val="28"/>
        </w:rPr>
      </w:pPr>
      <w:r w:rsidRPr="00274197">
        <w:rPr>
          <w:rFonts w:ascii="Times New Roman" w:hAnsi="Times New Roman"/>
          <w:noProof/>
          <w:sz w:val="28"/>
          <w:szCs w:val="28"/>
          <w:lang w:eastAsia="ru-RU"/>
        </w:rPr>
        <w:pict>
          <v:shape id="Рисунок 1" o:spid="_x0000_i1026" type="#_x0000_t75" style="width:461.25pt;height:259.5pt;visibility:visible">
            <v:imagedata r:id="rId8" o:title=""/>
          </v:shape>
        </w:pict>
      </w:r>
    </w:p>
    <w:p w:rsidR="00F37A50" w:rsidRDefault="00F37A50" w:rsidP="00DE65A1">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 xml:space="preserve">Рисунок 1 – Приложение </w:t>
      </w:r>
      <w:r w:rsidRPr="003A4F47">
        <w:rPr>
          <w:rFonts w:ascii="Times New Roman" w:hAnsi="Times New Roman"/>
          <w:sz w:val="28"/>
          <w:szCs w:val="28"/>
        </w:rPr>
        <w:t xml:space="preserve">технического задания по компетенции «Инженерный дизайн </w:t>
      </w:r>
      <w:r w:rsidRPr="003A4F47">
        <w:rPr>
          <w:rFonts w:ascii="Times New Roman" w:hAnsi="Times New Roman"/>
          <w:sz w:val="28"/>
          <w:szCs w:val="28"/>
          <w:lang w:val="en-US"/>
        </w:rPr>
        <w:t>CAD</w:t>
      </w:r>
      <w:r w:rsidRPr="003A4F47">
        <w:rPr>
          <w:rFonts w:ascii="Times New Roman" w:hAnsi="Times New Roman"/>
          <w:sz w:val="28"/>
          <w:szCs w:val="28"/>
        </w:rPr>
        <w:t>»</w:t>
      </w:r>
    </w:p>
    <w:p w:rsidR="00F37A50" w:rsidRPr="001C5726" w:rsidRDefault="00F37A50" w:rsidP="001C5726">
      <w:pPr>
        <w:pStyle w:val="Heading1"/>
      </w:pPr>
      <w:bookmarkStart w:id="5" w:name="_Toc480804593"/>
      <w:r w:rsidRPr="001C5726">
        <w:t>Критерии оценки.</w:t>
      </w:r>
      <w:bookmarkEnd w:id="5"/>
      <w:r w:rsidRPr="001C5726">
        <w:t xml:space="preserve"> </w:t>
      </w:r>
    </w:p>
    <w:p w:rsidR="00F37A50" w:rsidRDefault="00F37A50" w:rsidP="001C5726">
      <w:pPr>
        <w:pStyle w:val="NoSpacing"/>
        <w:spacing w:line="276" w:lineRule="auto"/>
        <w:ind w:left="720"/>
        <w:rPr>
          <w:rFonts w:ascii="Times New Roman" w:hAnsi="Times New Roman"/>
          <w:sz w:val="28"/>
          <w:szCs w:val="28"/>
        </w:rPr>
      </w:pPr>
      <w:r>
        <w:rPr>
          <w:rFonts w:ascii="Times New Roman" w:hAnsi="Times New Roman"/>
          <w:sz w:val="28"/>
          <w:szCs w:val="28"/>
        </w:rPr>
        <w:t>Критерии оценки делятся на</w:t>
      </w:r>
      <w:r w:rsidRPr="00E457BF">
        <w:rPr>
          <w:rFonts w:ascii="Times New Roman" w:hAnsi="Times New Roman"/>
          <w:sz w:val="28"/>
          <w:szCs w:val="28"/>
        </w:rPr>
        <w:t xml:space="preserve"> два вида критериев оценки.</w:t>
      </w:r>
    </w:p>
    <w:p w:rsidR="00F37A50" w:rsidRPr="00E457BF" w:rsidRDefault="00F37A50" w:rsidP="001C5726">
      <w:pPr>
        <w:pStyle w:val="NoSpacing"/>
        <w:numPr>
          <w:ilvl w:val="0"/>
          <w:numId w:val="28"/>
        </w:numPr>
        <w:spacing w:line="276" w:lineRule="auto"/>
        <w:rPr>
          <w:rFonts w:ascii="Times New Roman" w:hAnsi="Times New Roman"/>
          <w:sz w:val="28"/>
          <w:szCs w:val="28"/>
        </w:rPr>
      </w:pPr>
      <w:r w:rsidRPr="00E457BF">
        <w:rPr>
          <w:rFonts w:ascii="Times New Roman" w:hAnsi="Times New Roman"/>
          <w:sz w:val="28"/>
          <w:szCs w:val="28"/>
        </w:rPr>
        <w:t>Общие критерии. В тех</w:t>
      </w:r>
      <w:r>
        <w:rPr>
          <w:rFonts w:ascii="Times New Roman" w:hAnsi="Times New Roman"/>
          <w:sz w:val="28"/>
          <w:szCs w:val="28"/>
        </w:rPr>
        <w:t xml:space="preserve">ническом </w:t>
      </w:r>
      <w:r w:rsidRPr="00E457BF">
        <w:rPr>
          <w:rFonts w:ascii="Times New Roman" w:hAnsi="Times New Roman"/>
          <w:sz w:val="28"/>
          <w:szCs w:val="28"/>
        </w:rPr>
        <w:t>задании</w:t>
      </w:r>
    </w:p>
    <w:p w:rsidR="00F37A50" w:rsidRPr="001C5726" w:rsidRDefault="00F37A50" w:rsidP="001C5726">
      <w:pPr>
        <w:pStyle w:val="ListParagraph"/>
        <w:numPr>
          <w:ilvl w:val="0"/>
          <w:numId w:val="28"/>
        </w:numPr>
        <w:rPr>
          <w:rFonts w:ascii="Times New Roman" w:hAnsi="Times New Roman"/>
          <w:color w:val="FF0000"/>
          <w:sz w:val="28"/>
          <w:szCs w:val="28"/>
        </w:rPr>
      </w:pPr>
      <w:r w:rsidRPr="001C5726">
        <w:rPr>
          <w:rFonts w:ascii="Times New Roman" w:hAnsi="Times New Roman"/>
          <w:sz w:val="28"/>
          <w:szCs w:val="28"/>
        </w:rPr>
        <w:t>Детальные критерии. Как правило они даются за день до чемпионата. (прописывается каждый аспект подробно!</w:t>
      </w:r>
      <w:r>
        <w:rPr>
          <w:rFonts w:ascii="Times New Roman" w:hAnsi="Times New Roman"/>
          <w:sz w:val="28"/>
          <w:szCs w:val="28"/>
        </w:rPr>
        <w:t>)</w:t>
      </w:r>
    </w:p>
    <w:p w:rsidR="00F37A50" w:rsidRPr="001C5726" w:rsidRDefault="00F37A50" w:rsidP="001C5726">
      <w:pPr>
        <w:spacing w:line="240" w:lineRule="auto"/>
        <w:ind w:left="720"/>
        <w:rPr>
          <w:rFonts w:ascii="Times New Roman" w:hAnsi="Times New Roman"/>
          <w:sz w:val="28"/>
          <w:szCs w:val="28"/>
        </w:rPr>
      </w:pPr>
      <w:r w:rsidRPr="001C5726">
        <w:rPr>
          <w:rFonts w:ascii="Times New Roman" w:hAnsi="Times New Roman"/>
          <w:sz w:val="28"/>
          <w:szCs w:val="28"/>
        </w:rPr>
        <w:t>Бывают следующие типы оценки:</w:t>
      </w:r>
    </w:p>
    <w:p w:rsidR="00F37A50" w:rsidRPr="001C5726" w:rsidRDefault="00F37A50" w:rsidP="001C5726">
      <w:pPr>
        <w:pStyle w:val="ListParagraph"/>
        <w:numPr>
          <w:ilvl w:val="0"/>
          <w:numId w:val="29"/>
        </w:numPr>
        <w:spacing w:line="240" w:lineRule="auto"/>
        <w:ind w:left="720"/>
        <w:jc w:val="both"/>
        <w:rPr>
          <w:rFonts w:ascii="Times New Roman" w:hAnsi="Times New Roman"/>
          <w:color w:val="FF0000"/>
          <w:sz w:val="28"/>
          <w:szCs w:val="28"/>
        </w:rPr>
      </w:pPr>
      <w:r w:rsidRPr="001C5726">
        <w:rPr>
          <w:rFonts w:ascii="Times New Roman" w:hAnsi="Times New Roman"/>
          <w:b/>
          <w:sz w:val="28"/>
          <w:szCs w:val="28"/>
        </w:rPr>
        <w:t>Субъективная</w:t>
      </w:r>
      <w:r w:rsidRPr="001C5726">
        <w:rPr>
          <w:rFonts w:ascii="Times New Roman" w:hAnsi="Times New Roman"/>
          <w:sz w:val="28"/>
          <w:szCs w:val="28"/>
        </w:rPr>
        <w:t xml:space="preserve"> оценка: Три – Пять экспертов!</w:t>
      </w:r>
      <w:r>
        <w:rPr>
          <w:rFonts w:ascii="Times New Roman" w:hAnsi="Times New Roman"/>
          <w:sz w:val="28"/>
          <w:szCs w:val="28"/>
        </w:rPr>
        <w:t xml:space="preserve"> (</w:t>
      </w:r>
      <w:r w:rsidRPr="001C5726">
        <w:rPr>
          <w:rFonts w:ascii="Times New Roman" w:hAnsi="Times New Roman"/>
          <w:sz w:val="28"/>
          <w:szCs w:val="28"/>
        </w:rPr>
        <w:t>Нравится или не нравится!</w:t>
      </w:r>
      <w:r>
        <w:rPr>
          <w:rFonts w:ascii="Times New Roman" w:hAnsi="Times New Roman"/>
          <w:sz w:val="28"/>
          <w:szCs w:val="28"/>
        </w:rPr>
        <w:t>) старайтесь ограничить количество баллов на данный вид оценки, не допускайте споров экспертов при выставлении баллов.</w:t>
      </w:r>
    </w:p>
    <w:p w:rsidR="00F37A50" w:rsidRPr="001C5726" w:rsidRDefault="00F37A50" w:rsidP="001C5726">
      <w:pPr>
        <w:spacing w:line="240" w:lineRule="auto"/>
        <w:ind w:left="720"/>
        <w:jc w:val="both"/>
        <w:rPr>
          <w:rFonts w:ascii="Times New Roman" w:hAnsi="Times New Roman"/>
          <w:sz w:val="28"/>
          <w:szCs w:val="28"/>
        </w:rPr>
      </w:pPr>
      <w:r w:rsidRPr="009842F7">
        <w:rPr>
          <w:rFonts w:ascii="Times New Roman" w:hAnsi="Times New Roman"/>
          <w:b/>
          <w:sz w:val="28"/>
          <w:szCs w:val="28"/>
        </w:rPr>
        <w:t>Объективная</w:t>
      </w:r>
      <w:r>
        <w:rPr>
          <w:rFonts w:ascii="Times New Roman" w:hAnsi="Times New Roman"/>
          <w:sz w:val="28"/>
          <w:szCs w:val="28"/>
        </w:rPr>
        <w:t xml:space="preserve"> оценка выставляется как минимум тремя экспертами и включает следующие типы:</w:t>
      </w:r>
    </w:p>
    <w:p w:rsidR="00F37A50" w:rsidRPr="001C5726" w:rsidRDefault="00F37A50" w:rsidP="001C5726">
      <w:pPr>
        <w:pStyle w:val="ListParagraph"/>
        <w:numPr>
          <w:ilvl w:val="0"/>
          <w:numId w:val="30"/>
        </w:numPr>
        <w:spacing w:line="240" w:lineRule="auto"/>
        <w:rPr>
          <w:rFonts w:ascii="Times New Roman" w:hAnsi="Times New Roman"/>
          <w:sz w:val="28"/>
          <w:szCs w:val="28"/>
        </w:rPr>
      </w:pPr>
      <w:r w:rsidRPr="001C5726">
        <w:rPr>
          <w:rFonts w:ascii="Times New Roman" w:hAnsi="Times New Roman"/>
          <w:b/>
          <w:sz w:val="28"/>
          <w:szCs w:val="28"/>
        </w:rPr>
        <w:t>Бинарная</w:t>
      </w:r>
      <w:r w:rsidRPr="001C5726">
        <w:rPr>
          <w:rFonts w:ascii="Times New Roman" w:hAnsi="Times New Roman"/>
          <w:sz w:val="28"/>
          <w:szCs w:val="28"/>
        </w:rPr>
        <w:t xml:space="preserve"> - </w:t>
      </w:r>
      <w:r>
        <w:rPr>
          <w:rFonts w:ascii="Times New Roman" w:hAnsi="Times New Roman"/>
          <w:b/>
          <w:sz w:val="28"/>
          <w:szCs w:val="28"/>
        </w:rPr>
        <w:t>(</w:t>
      </w:r>
      <w:r w:rsidRPr="001C5726">
        <w:rPr>
          <w:rFonts w:ascii="Times New Roman" w:hAnsi="Times New Roman"/>
          <w:sz w:val="28"/>
          <w:szCs w:val="28"/>
        </w:rPr>
        <w:t xml:space="preserve">баллы распределяются: </w:t>
      </w:r>
      <w:r>
        <w:rPr>
          <w:rFonts w:ascii="Times New Roman" w:hAnsi="Times New Roman"/>
          <w:sz w:val="28"/>
          <w:szCs w:val="28"/>
        </w:rPr>
        <w:t>выполнено</w:t>
      </w:r>
      <w:r w:rsidRPr="001C5726">
        <w:rPr>
          <w:rFonts w:ascii="Times New Roman" w:hAnsi="Times New Roman"/>
          <w:sz w:val="28"/>
          <w:szCs w:val="28"/>
        </w:rPr>
        <w:t xml:space="preserve"> -1 балл, </w:t>
      </w:r>
      <w:r>
        <w:rPr>
          <w:rFonts w:ascii="Times New Roman" w:hAnsi="Times New Roman"/>
          <w:sz w:val="28"/>
          <w:szCs w:val="28"/>
        </w:rPr>
        <w:t>не выполнено</w:t>
      </w:r>
      <w:r w:rsidRPr="001C5726">
        <w:rPr>
          <w:rFonts w:ascii="Times New Roman" w:hAnsi="Times New Roman"/>
          <w:sz w:val="28"/>
          <w:szCs w:val="28"/>
        </w:rPr>
        <w:t xml:space="preserve"> – 0 баллов).</w:t>
      </w:r>
    </w:p>
    <w:p w:rsidR="00F37A50" w:rsidRPr="001C5726" w:rsidRDefault="00F37A50" w:rsidP="001C5726">
      <w:pPr>
        <w:pStyle w:val="ListParagraph"/>
        <w:numPr>
          <w:ilvl w:val="0"/>
          <w:numId w:val="30"/>
        </w:numPr>
        <w:spacing w:line="240" w:lineRule="auto"/>
        <w:rPr>
          <w:rFonts w:ascii="Times New Roman" w:hAnsi="Times New Roman"/>
          <w:sz w:val="28"/>
          <w:szCs w:val="28"/>
        </w:rPr>
      </w:pPr>
      <w:r w:rsidRPr="001C5726">
        <w:rPr>
          <w:rFonts w:ascii="Times New Roman" w:hAnsi="Times New Roman"/>
          <w:b/>
          <w:sz w:val="28"/>
          <w:szCs w:val="28"/>
        </w:rPr>
        <w:t>Дискретная</w:t>
      </w:r>
      <w:r w:rsidRPr="001C5726">
        <w:rPr>
          <w:rFonts w:ascii="Times New Roman" w:hAnsi="Times New Roman"/>
          <w:sz w:val="28"/>
          <w:szCs w:val="28"/>
        </w:rPr>
        <w:t xml:space="preserve"> – Снятие размеров</w:t>
      </w:r>
      <w:r>
        <w:rPr>
          <w:rFonts w:ascii="Times New Roman" w:hAnsi="Times New Roman"/>
          <w:sz w:val="28"/>
          <w:szCs w:val="28"/>
        </w:rPr>
        <w:t xml:space="preserve"> (делается примерный допуск по размерам, попал в размер полностью -2 балла, попал с допуском -1 балл, не попал в размер -0 баллов)</w:t>
      </w:r>
      <w:r w:rsidRPr="001C5726">
        <w:rPr>
          <w:rFonts w:ascii="Times New Roman" w:hAnsi="Times New Roman"/>
          <w:sz w:val="28"/>
          <w:szCs w:val="28"/>
        </w:rPr>
        <w:t>.</w:t>
      </w:r>
    </w:p>
    <w:p w:rsidR="00F37A50" w:rsidRDefault="00F37A50" w:rsidP="0047313A">
      <w:pPr>
        <w:pStyle w:val="Heading1"/>
      </w:pPr>
      <w:bookmarkStart w:id="6" w:name="_Toc480804594"/>
      <w:r>
        <w:t>Виды протоколов.</w:t>
      </w:r>
      <w:bookmarkEnd w:id="6"/>
    </w:p>
    <w:p w:rsidR="00F37A50" w:rsidRDefault="00F37A50" w:rsidP="003A4F4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Процесс рассмотрения любых спорных вопросов должен сопровождаться протоколом. </w:t>
      </w:r>
      <w:r w:rsidRPr="003249D0">
        <w:rPr>
          <w:rFonts w:ascii="Times New Roman" w:hAnsi="Times New Roman"/>
          <w:color w:val="FF0000"/>
          <w:sz w:val="28"/>
          <w:szCs w:val="28"/>
          <w:u w:val="single"/>
        </w:rPr>
        <w:t>Спорные вопросы решаются только коллегиально в присутствии всех экспертов</w:t>
      </w:r>
      <w:r>
        <w:rPr>
          <w:rFonts w:ascii="Times New Roman" w:hAnsi="Times New Roman"/>
          <w:color w:val="FF0000"/>
          <w:sz w:val="28"/>
          <w:szCs w:val="28"/>
          <w:u w:val="single"/>
        </w:rPr>
        <w:t>.</w:t>
      </w:r>
      <w:r>
        <w:rPr>
          <w:rFonts w:ascii="Times New Roman" w:hAnsi="Times New Roman"/>
          <w:sz w:val="28"/>
          <w:szCs w:val="28"/>
        </w:rPr>
        <w:t xml:space="preserve"> Протокол должен быть подписан </w:t>
      </w:r>
      <w:r w:rsidRPr="003249D0">
        <w:rPr>
          <w:rFonts w:ascii="Times New Roman" w:hAnsi="Times New Roman"/>
          <w:color w:val="FF0000"/>
          <w:sz w:val="28"/>
          <w:szCs w:val="28"/>
          <w:u w:val="single"/>
        </w:rPr>
        <w:t>СТРОГО! всеми экспертами площадки</w:t>
      </w:r>
      <w:r>
        <w:rPr>
          <w:rFonts w:ascii="Times New Roman" w:hAnsi="Times New Roman"/>
          <w:sz w:val="28"/>
          <w:szCs w:val="28"/>
        </w:rPr>
        <w:t>. Протоколы и документы могут быть следующего вида:</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заявки на участников и экспертов;</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анкета эксперта;</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конкурсное задание;</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инфраструктурный лист;</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план застройки площадки;</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протокол ознакомления с площадкой для участников и экспертов;</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протокол ознакомления с КЗ;</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протокол ознакомления с оборудованием;</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протокол ТБ участника и эксперта;</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протокол жеребьевки;</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согласие с обработкой персональных данных участника и эксперта;</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протокол распределения ролей экспертов;</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протокол честного судейства;</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протокол ознакомления с графиком работы конкурсной площадки;</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протокол замены материала;</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протокол снятия эксперта (подписывается всеми экспертами);</w:t>
      </w:r>
    </w:p>
    <w:p w:rsidR="00F37A50" w:rsidRDefault="00F37A50" w:rsidP="00AC3D62">
      <w:pPr>
        <w:pStyle w:val="ListParagraph"/>
        <w:numPr>
          <w:ilvl w:val="0"/>
          <w:numId w:val="26"/>
        </w:numPr>
        <w:ind w:left="709" w:firstLine="229"/>
        <w:jc w:val="both"/>
        <w:rPr>
          <w:rFonts w:ascii="Times New Roman" w:hAnsi="Times New Roman"/>
          <w:sz w:val="28"/>
          <w:szCs w:val="28"/>
        </w:rPr>
      </w:pPr>
      <w:r>
        <w:rPr>
          <w:rFonts w:ascii="Times New Roman" w:hAnsi="Times New Roman"/>
          <w:sz w:val="28"/>
          <w:szCs w:val="28"/>
        </w:rPr>
        <w:t>протокол снятия участника (подписывается всеми экспертами), при этом производится оценка проделанной работы, выставляются баллы;</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протокол ознакомления с критериями оценки;</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протокол 30% изменения КЗ;</w:t>
      </w:r>
    </w:p>
    <w:p w:rsidR="00F37A50" w:rsidRDefault="00F37A50" w:rsidP="00AC3D62">
      <w:pPr>
        <w:pStyle w:val="ListParagraph"/>
        <w:numPr>
          <w:ilvl w:val="0"/>
          <w:numId w:val="26"/>
        </w:numPr>
        <w:rPr>
          <w:rFonts w:ascii="Times New Roman" w:hAnsi="Times New Roman"/>
          <w:sz w:val="28"/>
          <w:szCs w:val="28"/>
        </w:rPr>
      </w:pPr>
      <w:r>
        <w:rPr>
          <w:rFonts w:ascii="Times New Roman" w:hAnsi="Times New Roman"/>
          <w:sz w:val="28"/>
          <w:szCs w:val="28"/>
        </w:rPr>
        <w:t>протокол о любом изменении.</w:t>
      </w:r>
    </w:p>
    <w:p w:rsidR="00F37A50" w:rsidRPr="0047313A" w:rsidRDefault="00F37A50" w:rsidP="0047313A">
      <w:pPr>
        <w:pStyle w:val="Heading1"/>
      </w:pPr>
      <w:bookmarkStart w:id="7" w:name="_Toc480804595"/>
      <w:r w:rsidRPr="0047313A">
        <w:t>Конкурсные наказания для участников и экспертов.</w:t>
      </w:r>
      <w:bookmarkEnd w:id="7"/>
    </w:p>
    <w:p w:rsidR="00F37A50" w:rsidRDefault="00F37A50" w:rsidP="0047313A">
      <w:pPr>
        <w:pStyle w:val="ListParagraph"/>
        <w:ind w:left="0" w:firstLine="720"/>
        <w:jc w:val="both"/>
        <w:rPr>
          <w:rFonts w:ascii="Times New Roman" w:hAnsi="Times New Roman"/>
          <w:sz w:val="28"/>
          <w:szCs w:val="28"/>
        </w:rPr>
      </w:pPr>
      <w:r>
        <w:rPr>
          <w:rFonts w:ascii="Times New Roman" w:hAnsi="Times New Roman"/>
          <w:sz w:val="28"/>
          <w:szCs w:val="28"/>
        </w:rPr>
        <w:t xml:space="preserve">Наиболее важными нарушениями являются нарушение ТБ и правил поведения на площадки, в том числе общение с сопровождающим экспертом. Решение о наказании принимается </w:t>
      </w:r>
      <w:r w:rsidRPr="0047313A">
        <w:rPr>
          <w:rFonts w:ascii="Times New Roman" w:hAnsi="Times New Roman"/>
          <w:color w:val="FF0000"/>
          <w:sz w:val="28"/>
          <w:szCs w:val="28"/>
          <w:u w:val="single"/>
        </w:rPr>
        <w:t>СТРОГО коллегиально всеми экспертами.</w:t>
      </w:r>
    </w:p>
    <w:p w:rsidR="00F37A50" w:rsidRPr="0047313A" w:rsidRDefault="00F37A50" w:rsidP="0047313A">
      <w:pPr>
        <w:pStyle w:val="ListParagraph"/>
        <w:rPr>
          <w:rFonts w:ascii="Times New Roman" w:hAnsi="Times New Roman"/>
          <w:sz w:val="28"/>
          <w:szCs w:val="28"/>
        </w:rPr>
      </w:pPr>
      <w:r w:rsidRPr="0047313A">
        <w:rPr>
          <w:rFonts w:ascii="Times New Roman" w:hAnsi="Times New Roman"/>
          <w:sz w:val="28"/>
          <w:szCs w:val="28"/>
        </w:rPr>
        <w:t>Для участника:</w:t>
      </w:r>
    </w:p>
    <w:p w:rsidR="00F37A50" w:rsidRDefault="00F37A50" w:rsidP="0047313A">
      <w:pPr>
        <w:pStyle w:val="ListParagraph"/>
        <w:rPr>
          <w:rFonts w:ascii="Times New Roman" w:hAnsi="Times New Roman"/>
          <w:sz w:val="28"/>
          <w:szCs w:val="28"/>
        </w:rPr>
      </w:pPr>
      <w:r>
        <w:rPr>
          <w:rFonts w:ascii="Times New Roman" w:hAnsi="Times New Roman"/>
          <w:sz w:val="28"/>
          <w:szCs w:val="28"/>
        </w:rPr>
        <w:t>При первичном нарушении начисляются штрафные баллы!</w:t>
      </w:r>
    </w:p>
    <w:p w:rsidR="00F37A50" w:rsidRDefault="00F37A50" w:rsidP="0047313A">
      <w:pPr>
        <w:pStyle w:val="ListParagraph"/>
        <w:rPr>
          <w:rFonts w:ascii="Times New Roman" w:hAnsi="Times New Roman"/>
          <w:sz w:val="28"/>
          <w:szCs w:val="28"/>
        </w:rPr>
      </w:pPr>
      <w:r>
        <w:rPr>
          <w:rFonts w:ascii="Times New Roman" w:hAnsi="Times New Roman"/>
          <w:sz w:val="28"/>
          <w:szCs w:val="28"/>
        </w:rPr>
        <w:t>При повторном нарушении снятие участника с чемпионата!</w:t>
      </w:r>
    </w:p>
    <w:p w:rsidR="00F37A50" w:rsidRPr="0047313A" w:rsidRDefault="00F37A50" w:rsidP="0047313A">
      <w:pPr>
        <w:pStyle w:val="ListParagraph"/>
        <w:rPr>
          <w:rFonts w:ascii="Times New Roman" w:hAnsi="Times New Roman"/>
          <w:sz w:val="28"/>
          <w:szCs w:val="28"/>
        </w:rPr>
      </w:pPr>
      <w:r w:rsidRPr="0047313A">
        <w:rPr>
          <w:rFonts w:ascii="Times New Roman" w:hAnsi="Times New Roman"/>
          <w:sz w:val="28"/>
          <w:szCs w:val="28"/>
        </w:rPr>
        <w:t>Для эксперта:</w:t>
      </w:r>
    </w:p>
    <w:p w:rsidR="00F37A50" w:rsidRDefault="00F37A50" w:rsidP="0047313A">
      <w:pPr>
        <w:pStyle w:val="ListParagraph"/>
        <w:rPr>
          <w:rFonts w:ascii="Times New Roman" w:hAnsi="Times New Roman"/>
          <w:sz w:val="28"/>
          <w:szCs w:val="28"/>
        </w:rPr>
      </w:pPr>
      <w:r>
        <w:rPr>
          <w:rFonts w:ascii="Times New Roman" w:hAnsi="Times New Roman"/>
          <w:sz w:val="28"/>
          <w:szCs w:val="28"/>
        </w:rPr>
        <w:t>При первичном нарушении начисляются штрафные баллы участнику!</w:t>
      </w:r>
    </w:p>
    <w:p w:rsidR="00F37A50" w:rsidRDefault="00F37A50" w:rsidP="0047313A">
      <w:pPr>
        <w:pStyle w:val="ListParagraph"/>
        <w:rPr>
          <w:rFonts w:ascii="Times New Roman" w:hAnsi="Times New Roman"/>
          <w:sz w:val="28"/>
          <w:szCs w:val="28"/>
        </w:rPr>
      </w:pPr>
      <w:r>
        <w:rPr>
          <w:rFonts w:ascii="Times New Roman" w:hAnsi="Times New Roman"/>
          <w:sz w:val="28"/>
          <w:szCs w:val="28"/>
        </w:rPr>
        <w:t>При повторном нарушении снятие участника с чемпионата и отстранения эксперта от оценки!</w:t>
      </w:r>
    </w:p>
    <w:p w:rsidR="00F37A50" w:rsidRDefault="00F37A50" w:rsidP="0047313A">
      <w:pPr>
        <w:pStyle w:val="Heading1"/>
      </w:pPr>
      <w:bookmarkStart w:id="8" w:name="_Toc480804596"/>
      <w:r w:rsidRPr="002F137A">
        <w:t>Инфраструктурный лист</w:t>
      </w:r>
      <w:r>
        <w:t>.</w:t>
      </w:r>
      <w:bookmarkEnd w:id="8"/>
    </w:p>
    <w:p w:rsidR="00F37A50" w:rsidRDefault="00F37A50" w:rsidP="003249D0">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 xml:space="preserve">В обязанности </w:t>
      </w:r>
      <w:r>
        <w:rPr>
          <w:rFonts w:ascii="Times New Roman" w:hAnsi="Times New Roman"/>
          <w:sz w:val="28"/>
          <w:szCs w:val="28"/>
        </w:rPr>
        <w:t>Главного р</w:t>
      </w:r>
      <w:r w:rsidRPr="003A4F47">
        <w:rPr>
          <w:rFonts w:ascii="Times New Roman" w:hAnsi="Times New Roman"/>
          <w:sz w:val="28"/>
          <w:szCs w:val="28"/>
        </w:rPr>
        <w:t>егионального эксперта входит так же подготовка и проверка соответствия оборудования инфраструктурному листу, проверка работоспособности оборудования. ИЛ, строго, должен соответствовать размещенному ранее примерному инфраструктурному листу, любые изменения должны обсуждаться с Главным экспертом и визироваться им, если же инфраструктурный лист по каким-либо причинам не размещен, необходимо вместе с Главным экспертом компетенции разработать его.</w:t>
      </w:r>
    </w:p>
    <w:p w:rsidR="00F37A50" w:rsidRPr="0047313A" w:rsidRDefault="00F37A50" w:rsidP="00AC3D62">
      <w:pPr>
        <w:pStyle w:val="ListParagraph"/>
        <w:rPr>
          <w:rFonts w:ascii="Times New Roman" w:hAnsi="Times New Roman"/>
          <w:sz w:val="28"/>
          <w:szCs w:val="28"/>
        </w:rPr>
      </w:pPr>
      <w:r w:rsidRPr="0047313A">
        <w:rPr>
          <w:rFonts w:ascii="Times New Roman" w:hAnsi="Times New Roman"/>
          <w:sz w:val="28"/>
          <w:szCs w:val="28"/>
        </w:rPr>
        <w:t>Инфраструктурный лист включает:</w:t>
      </w:r>
    </w:p>
    <w:p w:rsidR="00F37A50" w:rsidRPr="0047313A" w:rsidRDefault="00F37A50" w:rsidP="00AC3D62">
      <w:pPr>
        <w:pStyle w:val="ListParagraph"/>
        <w:numPr>
          <w:ilvl w:val="0"/>
          <w:numId w:val="23"/>
        </w:numPr>
        <w:rPr>
          <w:rFonts w:ascii="Times New Roman" w:hAnsi="Times New Roman"/>
          <w:sz w:val="28"/>
          <w:szCs w:val="28"/>
        </w:rPr>
      </w:pPr>
      <w:r w:rsidRPr="0047313A">
        <w:rPr>
          <w:rFonts w:ascii="Times New Roman" w:hAnsi="Times New Roman"/>
          <w:sz w:val="28"/>
          <w:szCs w:val="28"/>
        </w:rPr>
        <w:t>перечень всего оборудования и материалов, которое будет на площадке от А до Я. (материалы, расходники, рабочие места(стол, стул, тумба), ручки, бумага, мусорное ведро и т.д.).</w:t>
      </w:r>
    </w:p>
    <w:p w:rsidR="00F37A50" w:rsidRPr="0047313A" w:rsidRDefault="00F37A50" w:rsidP="00AC3D62">
      <w:pPr>
        <w:pStyle w:val="ListParagraph"/>
        <w:numPr>
          <w:ilvl w:val="0"/>
          <w:numId w:val="23"/>
        </w:numPr>
        <w:rPr>
          <w:rFonts w:ascii="Times New Roman" w:hAnsi="Times New Roman"/>
          <w:sz w:val="28"/>
          <w:szCs w:val="28"/>
        </w:rPr>
      </w:pPr>
      <w:r w:rsidRPr="0047313A">
        <w:rPr>
          <w:rFonts w:ascii="Times New Roman" w:hAnsi="Times New Roman"/>
          <w:sz w:val="28"/>
          <w:szCs w:val="28"/>
        </w:rPr>
        <w:t xml:space="preserve">тулбокс участника. </w:t>
      </w:r>
    </w:p>
    <w:p w:rsidR="00F37A50" w:rsidRPr="0047313A" w:rsidRDefault="00F37A50" w:rsidP="00AC3D62">
      <w:pPr>
        <w:ind w:firstLine="709"/>
        <w:rPr>
          <w:rFonts w:ascii="Times New Roman" w:hAnsi="Times New Roman"/>
          <w:sz w:val="28"/>
          <w:szCs w:val="28"/>
        </w:rPr>
      </w:pPr>
      <w:r w:rsidRPr="0047313A">
        <w:rPr>
          <w:rFonts w:ascii="Times New Roman" w:hAnsi="Times New Roman"/>
          <w:sz w:val="28"/>
          <w:szCs w:val="28"/>
        </w:rPr>
        <w:t>Тулбокс участника включает:</w:t>
      </w:r>
    </w:p>
    <w:p w:rsidR="00F37A50" w:rsidRDefault="00F37A50" w:rsidP="00AC3D62">
      <w:pPr>
        <w:pStyle w:val="ListParagraph"/>
        <w:numPr>
          <w:ilvl w:val="0"/>
          <w:numId w:val="24"/>
        </w:numPr>
        <w:rPr>
          <w:rFonts w:ascii="Times New Roman" w:hAnsi="Times New Roman"/>
          <w:sz w:val="28"/>
          <w:szCs w:val="28"/>
        </w:rPr>
      </w:pPr>
      <w:r w:rsidRPr="0047313A">
        <w:rPr>
          <w:rFonts w:ascii="Times New Roman" w:hAnsi="Times New Roman"/>
          <w:sz w:val="28"/>
          <w:szCs w:val="28"/>
        </w:rPr>
        <w:t>список инструмента, который</w:t>
      </w:r>
      <w:r>
        <w:rPr>
          <w:rFonts w:ascii="Times New Roman" w:hAnsi="Times New Roman"/>
          <w:sz w:val="28"/>
          <w:szCs w:val="28"/>
        </w:rPr>
        <w:t xml:space="preserve"> должны привести с собой участники, </w:t>
      </w:r>
      <w:r w:rsidRPr="00AC3D62">
        <w:rPr>
          <w:rFonts w:ascii="Times New Roman" w:hAnsi="Times New Roman"/>
          <w:color w:val="FF0000"/>
          <w:sz w:val="28"/>
          <w:szCs w:val="28"/>
          <w:u w:val="single"/>
        </w:rPr>
        <w:t>оговоренный ранее с главным экспертом</w:t>
      </w:r>
      <w:r>
        <w:rPr>
          <w:rFonts w:ascii="Times New Roman" w:hAnsi="Times New Roman"/>
          <w:sz w:val="28"/>
          <w:szCs w:val="28"/>
        </w:rPr>
        <w:t>;</w:t>
      </w:r>
    </w:p>
    <w:p w:rsidR="00F37A50" w:rsidRPr="00AC3D62" w:rsidRDefault="00F37A50" w:rsidP="00AC3D62">
      <w:pPr>
        <w:pStyle w:val="ListParagraph"/>
        <w:numPr>
          <w:ilvl w:val="0"/>
          <w:numId w:val="24"/>
        </w:numPr>
        <w:rPr>
          <w:rFonts w:ascii="Times New Roman" w:hAnsi="Times New Roman"/>
          <w:color w:val="FF0000"/>
          <w:sz w:val="28"/>
          <w:szCs w:val="28"/>
          <w:u w:val="single"/>
        </w:rPr>
      </w:pPr>
      <w:r w:rsidRPr="00AC3D62">
        <w:rPr>
          <w:rFonts w:ascii="Times New Roman" w:hAnsi="Times New Roman"/>
          <w:color w:val="FF0000"/>
          <w:sz w:val="28"/>
          <w:szCs w:val="28"/>
          <w:u w:val="single"/>
        </w:rPr>
        <w:t>каждый день предоставляется на про</w:t>
      </w:r>
      <w:r>
        <w:rPr>
          <w:rFonts w:ascii="Times New Roman" w:hAnsi="Times New Roman"/>
          <w:color w:val="FF0000"/>
          <w:sz w:val="28"/>
          <w:szCs w:val="28"/>
          <w:u w:val="single"/>
        </w:rPr>
        <w:t>верку.</w:t>
      </w:r>
    </w:p>
    <w:p w:rsidR="00F37A50" w:rsidRDefault="00F37A50" w:rsidP="0047313A">
      <w:pPr>
        <w:pStyle w:val="Heading1"/>
      </w:pPr>
      <w:bookmarkStart w:id="9" w:name="_Toc480804597"/>
      <w:r>
        <w:t>Техника безопасности.</w:t>
      </w:r>
      <w:bookmarkEnd w:id="9"/>
    </w:p>
    <w:p w:rsidR="00F37A50"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В методическую часть разработки документации входит ТБ на площадке. Следует тщательно проверить все инструкции и при необходимости внести изменения согласованные с Главным экспертом.</w:t>
      </w:r>
    </w:p>
    <w:p w:rsidR="00F37A50" w:rsidRPr="0047313A" w:rsidRDefault="00F37A50" w:rsidP="00AC3D62">
      <w:pPr>
        <w:pStyle w:val="ListParagraph"/>
        <w:rPr>
          <w:rFonts w:ascii="Times New Roman" w:hAnsi="Times New Roman"/>
          <w:sz w:val="28"/>
          <w:szCs w:val="28"/>
        </w:rPr>
      </w:pPr>
      <w:r w:rsidRPr="0047313A">
        <w:rPr>
          <w:rFonts w:ascii="Times New Roman" w:hAnsi="Times New Roman"/>
          <w:sz w:val="28"/>
          <w:szCs w:val="28"/>
        </w:rPr>
        <w:t>Т.Б. на площадке обязательно включает описание:</w:t>
      </w:r>
    </w:p>
    <w:p w:rsidR="00F37A50" w:rsidRDefault="00F37A50" w:rsidP="00AC3D62">
      <w:pPr>
        <w:pStyle w:val="ListParagraph"/>
        <w:numPr>
          <w:ilvl w:val="0"/>
          <w:numId w:val="25"/>
        </w:numPr>
        <w:rPr>
          <w:rFonts w:ascii="Times New Roman" w:hAnsi="Times New Roman"/>
          <w:sz w:val="28"/>
          <w:szCs w:val="28"/>
        </w:rPr>
      </w:pPr>
      <w:r>
        <w:rPr>
          <w:rFonts w:ascii="Times New Roman" w:hAnsi="Times New Roman"/>
          <w:sz w:val="28"/>
          <w:szCs w:val="28"/>
        </w:rPr>
        <w:t>спец. одежды обязательно;</w:t>
      </w:r>
    </w:p>
    <w:p w:rsidR="00F37A50" w:rsidRPr="00AC3D62" w:rsidRDefault="00F37A50" w:rsidP="003249D0">
      <w:pPr>
        <w:pStyle w:val="ListParagraph"/>
        <w:numPr>
          <w:ilvl w:val="0"/>
          <w:numId w:val="25"/>
        </w:numPr>
        <w:jc w:val="both"/>
        <w:rPr>
          <w:rFonts w:ascii="Times New Roman" w:hAnsi="Times New Roman"/>
          <w:sz w:val="28"/>
          <w:szCs w:val="28"/>
        </w:rPr>
      </w:pPr>
      <w:r w:rsidRPr="00AC3D62">
        <w:rPr>
          <w:rFonts w:ascii="Times New Roman" w:hAnsi="Times New Roman"/>
          <w:sz w:val="28"/>
          <w:szCs w:val="28"/>
        </w:rPr>
        <w:t>средства защиты обязательно! (очки, респираторы, наушники если необходимы для участника и эксперта, защитная обувь для участника и эксперта по ТБ)</w:t>
      </w:r>
      <w:r>
        <w:rPr>
          <w:rFonts w:ascii="Times New Roman" w:hAnsi="Times New Roman"/>
          <w:sz w:val="28"/>
          <w:szCs w:val="28"/>
        </w:rPr>
        <w:t>.</w:t>
      </w:r>
    </w:p>
    <w:p w:rsidR="00F37A50" w:rsidRDefault="00F37A50" w:rsidP="0047313A">
      <w:pPr>
        <w:pStyle w:val="Heading1"/>
      </w:pPr>
      <w:bookmarkStart w:id="10" w:name="_Toc480804598"/>
      <w:r>
        <w:t>План застройки площадки.</w:t>
      </w:r>
      <w:bookmarkEnd w:id="10"/>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ПЗ представляет собой документ</w:t>
      </w:r>
      <w:r>
        <w:rPr>
          <w:rFonts w:ascii="Times New Roman" w:hAnsi="Times New Roman"/>
          <w:sz w:val="28"/>
          <w:szCs w:val="28"/>
        </w:rPr>
        <w:t>,</w:t>
      </w:r>
      <w:r w:rsidRPr="003A4F47">
        <w:rPr>
          <w:rFonts w:ascii="Times New Roman" w:hAnsi="Times New Roman"/>
          <w:sz w:val="28"/>
          <w:szCs w:val="28"/>
        </w:rPr>
        <w:t xml:space="preserve"> в котором графически указаны размеры помещения, расположение рабочих мест и зоны экспертов, так же указаны пути эвакуации из помещения. Данный документ должен соответствовать все СанПин РФ по данной компетенции.</w:t>
      </w:r>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На картинке</w:t>
      </w:r>
      <w:r>
        <w:rPr>
          <w:rFonts w:ascii="Times New Roman" w:hAnsi="Times New Roman"/>
          <w:sz w:val="28"/>
          <w:szCs w:val="28"/>
        </w:rPr>
        <w:t xml:space="preserve"> 2</w:t>
      </w:r>
      <w:r w:rsidRPr="003A4F47">
        <w:rPr>
          <w:rFonts w:ascii="Times New Roman" w:hAnsi="Times New Roman"/>
          <w:sz w:val="28"/>
          <w:szCs w:val="28"/>
        </w:rPr>
        <w:t xml:space="preserve"> приведен пример ПЗ.</w:t>
      </w:r>
    </w:p>
    <w:p w:rsidR="00F37A50" w:rsidRDefault="00F37A50" w:rsidP="00DE65A1">
      <w:pPr>
        <w:autoSpaceDE w:val="0"/>
        <w:autoSpaceDN w:val="0"/>
        <w:adjustRightInd w:val="0"/>
        <w:spacing w:after="0" w:line="360" w:lineRule="auto"/>
        <w:jc w:val="center"/>
        <w:rPr>
          <w:rFonts w:ascii="Times New Roman" w:hAnsi="Times New Roman"/>
          <w:sz w:val="28"/>
          <w:szCs w:val="28"/>
        </w:rPr>
      </w:pPr>
      <w:r w:rsidRPr="00274197">
        <w:rPr>
          <w:rFonts w:ascii="Times New Roman" w:hAnsi="Times New Roman"/>
          <w:noProof/>
          <w:sz w:val="28"/>
          <w:szCs w:val="28"/>
          <w:lang w:eastAsia="ru-RU"/>
        </w:rPr>
        <w:pict>
          <v:shape id="_x0000_i1027" type="#_x0000_t75" alt="ПЗ АБИЛИМПИКС.png" style="width:435.75pt;height:282.75pt;visibility:visible">
            <v:imagedata r:id="rId9" o:title="" cropbottom="4924f" cropright="4478f"/>
          </v:shape>
        </w:pict>
      </w:r>
      <w:r>
        <w:rPr>
          <w:rFonts w:ascii="Times New Roman" w:hAnsi="Times New Roman"/>
          <w:sz w:val="28"/>
          <w:szCs w:val="28"/>
        </w:rPr>
        <w:t>Рисунок 2 – План застройки</w:t>
      </w:r>
    </w:p>
    <w:p w:rsidR="00F37A50" w:rsidRPr="003A4F47" w:rsidRDefault="00F37A50" w:rsidP="00DE65A1">
      <w:pPr>
        <w:autoSpaceDE w:val="0"/>
        <w:autoSpaceDN w:val="0"/>
        <w:adjustRightInd w:val="0"/>
        <w:spacing w:after="0" w:line="360" w:lineRule="auto"/>
        <w:jc w:val="center"/>
        <w:rPr>
          <w:rFonts w:ascii="Times New Roman" w:hAnsi="Times New Roman"/>
          <w:sz w:val="28"/>
          <w:szCs w:val="28"/>
        </w:rPr>
      </w:pPr>
    </w:p>
    <w:p w:rsidR="00F37A50" w:rsidRDefault="00F37A50" w:rsidP="0047313A">
      <w:pPr>
        <w:pStyle w:val="Heading1"/>
      </w:pPr>
      <w:bookmarkStart w:id="11" w:name="_Toc480804599"/>
      <w:r>
        <w:t>Разработка деловой и рабочей программы Чемпионата</w:t>
      </w:r>
      <w:bookmarkEnd w:id="11"/>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 xml:space="preserve">Далее вместе с руководством площадки и Главным экспертом разрабатываются деловая и соревновательная программы, следует пригласить работодателей по данной компетенции, спонсоров в качестве докладчиков и возможно при их согласии членов жюри. Деловая программа должна популяризировать Чемпионат, носить профориентационный характер и подчеркивать важность Чемпионата, возможность трудоустройства, адаптации в обществе людей с инвалидностью, нести доброе и хорошее напутствие. </w:t>
      </w:r>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Программа соревнование включает все модули КЗ с перерывами, отдельно высчитывается в общей сложности время работы на всеми модулями и оно утверждается с Главным экспертом.</w:t>
      </w:r>
    </w:p>
    <w:p w:rsidR="00F37A50"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Пример документа, форма может меняться организаторами, с обязательным предупреждением о внесении изменений Главного регионального эксперта:</w:t>
      </w:r>
    </w:p>
    <w:p w:rsidR="00F37A50" w:rsidRDefault="00F37A50">
      <w:pPr>
        <w:rPr>
          <w:rFonts w:ascii="Times New Roman" w:hAnsi="Times New Roman"/>
          <w:sz w:val="28"/>
          <w:szCs w:val="28"/>
        </w:rPr>
      </w:pPr>
      <w:r>
        <w:rPr>
          <w:rFonts w:ascii="Times New Roman" w:hAnsi="Times New Roman"/>
          <w:sz w:val="28"/>
          <w:szCs w:val="28"/>
        </w:rPr>
        <w:br w:type="page"/>
      </w:r>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p>
    <w:p w:rsidR="00F37A50" w:rsidRPr="00DE65A1" w:rsidRDefault="00F37A50" w:rsidP="00DE65A1">
      <w:pPr>
        <w:tabs>
          <w:tab w:val="left" w:pos="8788"/>
        </w:tabs>
        <w:spacing w:after="0" w:line="240" w:lineRule="auto"/>
        <w:ind w:left="-142" w:right="567"/>
        <w:jc w:val="center"/>
        <w:rPr>
          <w:rFonts w:ascii="Times New Roman" w:hAnsi="Times New Roman"/>
          <w:b/>
          <w:sz w:val="24"/>
          <w:szCs w:val="24"/>
        </w:rPr>
      </w:pPr>
      <w:r w:rsidRPr="00DE65A1">
        <w:rPr>
          <w:rFonts w:ascii="Times New Roman" w:hAnsi="Times New Roman"/>
          <w:b/>
          <w:sz w:val="24"/>
          <w:szCs w:val="24"/>
        </w:rPr>
        <w:t>Программа ______________________________________</w:t>
      </w:r>
    </w:p>
    <w:p w:rsidR="00F37A50" w:rsidRPr="00DE65A1" w:rsidRDefault="00F37A50" w:rsidP="00DE65A1">
      <w:pPr>
        <w:tabs>
          <w:tab w:val="left" w:pos="8788"/>
        </w:tabs>
        <w:spacing w:after="0" w:line="240" w:lineRule="auto"/>
        <w:ind w:left="-142" w:right="567"/>
        <w:jc w:val="center"/>
        <w:rPr>
          <w:rFonts w:ascii="Times New Roman" w:hAnsi="Times New Roman"/>
          <w:b/>
          <w:sz w:val="24"/>
          <w:szCs w:val="24"/>
        </w:rPr>
      </w:pPr>
      <w:r w:rsidRPr="00DE65A1">
        <w:rPr>
          <w:rFonts w:ascii="Times New Roman" w:hAnsi="Times New Roman"/>
          <w:b/>
          <w:sz w:val="24"/>
          <w:szCs w:val="24"/>
        </w:rPr>
        <w:t>по компетенции:</w:t>
      </w:r>
    </w:p>
    <w:p w:rsidR="00F37A50" w:rsidRPr="00DE65A1" w:rsidRDefault="00F37A50" w:rsidP="00DE65A1">
      <w:pPr>
        <w:tabs>
          <w:tab w:val="left" w:pos="0"/>
        </w:tabs>
        <w:spacing w:after="0" w:line="240" w:lineRule="auto"/>
        <w:ind w:left="-142" w:right="566"/>
        <w:jc w:val="center"/>
        <w:rPr>
          <w:rFonts w:ascii="Times New Roman" w:hAnsi="Times New Roman"/>
          <w:b/>
          <w:sz w:val="24"/>
          <w:szCs w:val="24"/>
        </w:rPr>
      </w:pPr>
      <w:r w:rsidRPr="00DE65A1">
        <w:rPr>
          <w:rFonts w:ascii="Times New Roman" w:hAnsi="Times New Roman"/>
          <w:b/>
          <w:sz w:val="24"/>
          <w:szCs w:val="24"/>
          <w:u w:val="single"/>
        </w:rPr>
        <w:t>___________________________________________</w:t>
      </w:r>
    </w:p>
    <w:p w:rsidR="00F37A50" w:rsidRPr="00DE65A1" w:rsidRDefault="00F37A50" w:rsidP="00DE65A1">
      <w:pPr>
        <w:pStyle w:val="NormalWeb"/>
        <w:spacing w:before="0" w:beforeAutospacing="0" w:after="0" w:afterAutospacing="0"/>
        <w:jc w:val="center"/>
      </w:pPr>
    </w:p>
    <w:p w:rsidR="00F37A50" w:rsidRPr="00DE65A1" w:rsidRDefault="00F37A50" w:rsidP="003504B4">
      <w:pPr>
        <w:pStyle w:val="NormalWeb"/>
        <w:spacing w:before="0" w:beforeAutospacing="0" w:after="0" w:afterAutospacing="0"/>
      </w:pPr>
      <w:r>
        <w:t>Д</w:t>
      </w:r>
      <w:r w:rsidRPr="00DE65A1">
        <w:t>ата</w:t>
      </w:r>
      <w:r>
        <w:t xml:space="preserve"> проведения</w:t>
      </w:r>
      <w:r w:rsidRPr="00DE65A1">
        <w:t xml:space="preserve">,  </w:t>
      </w:r>
    </w:p>
    <w:p w:rsidR="00F37A50" w:rsidRPr="00DE65A1" w:rsidRDefault="00F37A50" w:rsidP="003504B4">
      <w:pPr>
        <w:pStyle w:val="NormalWeb"/>
        <w:spacing w:before="0" w:beforeAutospacing="0" w:after="0" w:afterAutospacing="0"/>
      </w:pPr>
      <w:r w:rsidRPr="00DE65A1">
        <w:t>Место проведения: ____________________________________________________</w:t>
      </w:r>
    </w:p>
    <w:p w:rsidR="00F37A50" w:rsidRPr="00DE65A1" w:rsidRDefault="00F37A50" w:rsidP="003504B4">
      <w:pPr>
        <w:pStyle w:val="NormalWeb"/>
        <w:spacing w:before="0" w:beforeAutospacing="0" w:after="0" w:afterAutospacing="0"/>
      </w:pPr>
      <w:r w:rsidRPr="00DE65A1">
        <w:t>Адрес: ______________________________________________________________</w:t>
      </w:r>
    </w:p>
    <w:p w:rsidR="00F37A50" w:rsidRPr="00DE65A1" w:rsidRDefault="00F37A50" w:rsidP="003504B4">
      <w:pPr>
        <w:pStyle w:val="NormalWeb"/>
        <w:spacing w:before="0" w:beforeAutospacing="0" w:after="0" w:afterAutospacing="0"/>
      </w:pPr>
      <w:r w:rsidRPr="00DE65A1">
        <w:t>ФИО и телефон регионального эксперта: _____________________________________</w:t>
      </w:r>
    </w:p>
    <w:p w:rsidR="00F37A50" w:rsidRPr="00DE65A1" w:rsidRDefault="00F37A50" w:rsidP="003504B4">
      <w:pPr>
        <w:spacing w:after="0" w:line="240" w:lineRule="auto"/>
        <w:ind w:right="102"/>
        <w:rPr>
          <w:rFonts w:ascii="Times New Roman" w:hAnsi="Times New Roman"/>
          <w:b/>
          <w:sz w:val="24"/>
          <w:szCs w:val="24"/>
          <w:u w:val="single"/>
        </w:rPr>
      </w:pPr>
    </w:p>
    <w:p w:rsidR="00F37A50" w:rsidRPr="00DE65A1" w:rsidRDefault="00F37A50" w:rsidP="003504B4">
      <w:pPr>
        <w:spacing w:after="0" w:line="240" w:lineRule="auto"/>
        <w:ind w:right="102"/>
        <w:rPr>
          <w:rFonts w:ascii="Times New Roman" w:hAnsi="Times New Roman"/>
          <w:b/>
          <w:sz w:val="24"/>
          <w:szCs w:val="24"/>
          <w:u w:val="single"/>
        </w:rPr>
      </w:pPr>
      <w:r w:rsidRPr="00DE65A1">
        <w:rPr>
          <w:rFonts w:ascii="Times New Roman" w:hAnsi="Times New Roman"/>
          <w:b/>
          <w:sz w:val="24"/>
          <w:szCs w:val="24"/>
          <w:u w:val="single"/>
        </w:rPr>
        <w:t>1 день</w:t>
      </w:r>
      <w:r w:rsidRPr="00DE65A1">
        <w:rPr>
          <w:rFonts w:ascii="Times New Roman" w:hAnsi="Times New Roman"/>
          <w:b/>
          <w:i/>
          <w:sz w:val="24"/>
          <w:szCs w:val="24"/>
          <w:u w:val="single"/>
        </w:rPr>
        <w:t xml:space="preserve">. </w:t>
      </w:r>
      <w:r w:rsidRPr="00DE65A1">
        <w:rPr>
          <w:rFonts w:ascii="Times New Roman" w:hAnsi="Times New Roman"/>
          <w:b/>
          <w:sz w:val="24"/>
          <w:szCs w:val="24"/>
          <w:u w:val="single"/>
        </w:rPr>
        <w:t>Актовый зал</w:t>
      </w:r>
    </w:p>
    <w:tbl>
      <w:tblPr>
        <w:tblW w:w="10065"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1702"/>
        <w:gridCol w:w="8363"/>
      </w:tblGrid>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10:</w:t>
            </w:r>
            <w:r w:rsidRPr="00274197">
              <w:rPr>
                <w:rFonts w:ascii="Times New Roman" w:hAnsi="Times New Roman"/>
                <w:sz w:val="24"/>
                <w:szCs w:val="24"/>
                <w:lang w:val="en-US"/>
              </w:rPr>
              <w:t>0</w:t>
            </w:r>
            <w:r w:rsidRPr="00274197">
              <w:rPr>
                <w:rFonts w:ascii="Times New Roman" w:hAnsi="Times New Roman"/>
                <w:sz w:val="24"/>
                <w:szCs w:val="24"/>
              </w:rPr>
              <w:t>0-1</w:t>
            </w:r>
            <w:r w:rsidRPr="00274197">
              <w:rPr>
                <w:rFonts w:ascii="Times New Roman" w:hAnsi="Times New Roman"/>
                <w:sz w:val="24"/>
                <w:szCs w:val="24"/>
                <w:lang w:val="en-US"/>
              </w:rPr>
              <w:t>0</w:t>
            </w:r>
            <w:r w:rsidRPr="00274197">
              <w:rPr>
                <w:rFonts w:ascii="Times New Roman" w:hAnsi="Times New Roman"/>
                <w:sz w:val="24"/>
                <w:szCs w:val="24"/>
              </w:rPr>
              <w:t>:</w:t>
            </w:r>
            <w:r w:rsidRPr="00274197">
              <w:rPr>
                <w:rFonts w:ascii="Times New Roman" w:hAnsi="Times New Roman"/>
                <w:sz w:val="24"/>
                <w:szCs w:val="24"/>
                <w:lang w:val="en-US"/>
              </w:rPr>
              <w:t>3</w:t>
            </w:r>
            <w:r w:rsidRPr="00274197">
              <w:rPr>
                <w:rFonts w:ascii="Times New Roman" w:hAnsi="Times New Roman"/>
                <w:sz w:val="24"/>
                <w:szCs w:val="24"/>
              </w:rPr>
              <w:t>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Сбор и регистрация экспертов Чемпионата</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1</w:t>
            </w:r>
            <w:r w:rsidRPr="00274197">
              <w:rPr>
                <w:rFonts w:ascii="Times New Roman" w:hAnsi="Times New Roman"/>
                <w:sz w:val="24"/>
                <w:szCs w:val="24"/>
                <w:lang w:val="en-US"/>
              </w:rPr>
              <w:t>0</w:t>
            </w:r>
            <w:r w:rsidRPr="00274197">
              <w:rPr>
                <w:rFonts w:ascii="Times New Roman" w:hAnsi="Times New Roman"/>
                <w:sz w:val="24"/>
                <w:szCs w:val="24"/>
              </w:rPr>
              <w:t>:</w:t>
            </w:r>
            <w:r w:rsidRPr="00274197">
              <w:rPr>
                <w:rFonts w:ascii="Times New Roman" w:hAnsi="Times New Roman"/>
                <w:sz w:val="24"/>
                <w:szCs w:val="24"/>
                <w:lang w:val="en-US"/>
              </w:rPr>
              <w:t>3</w:t>
            </w:r>
            <w:r w:rsidRPr="00274197">
              <w:rPr>
                <w:rFonts w:ascii="Times New Roman" w:hAnsi="Times New Roman"/>
                <w:sz w:val="24"/>
                <w:szCs w:val="24"/>
              </w:rPr>
              <w:t>0-11:</w:t>
            </w:r>
            <w:r w:rsidRPr="00274197">
              <w:rPr>
                <w:rFonts w:ascii="Times New Roman" w:hAnsi="Times New Roman"/>
                <w:sz w:val="24"/>
                <w:szCs w:val="24"/>
                <w:lang w:val="en-US"/>
              </w:rPr>
              <w:t>0</w:t>
            </w:r>
            <w:r w:rsidRPr="00274197">
              <w:rPr>
                <w:rFonts w:ascii="Times New Roman" w:hAnsi="Times New Roman"/>
                <w:sz w:val="24"/>
                <w:szCs w:val="24"/>
              </w:rPr>
              <w:t>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Инструктаж экспертов.</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11:</w:t>
            </w:r>
            <w:r w:rsidRPr="00274197">
              <w:rPr>
                <w:rFonts w:ascii="Times New Roman" w:hAnsi="Times New Roman"/>
                <w:sz w:val="24"/>
                <w:szCs w:val="24"/>
                <w:lang w:val="en-US"/>
              </w:rPr>
              <w:t>0</w:t>
            </w:r>
            <w:r w:rsidRPr="00274197">
              <w:rPr>
                <w:rFonts w:ascii="Times New Roman" w:hAnsi="Times New Roman"/>
                <w:sz w:val="24"/>
                <w:szCs w:val="24"/>
              </w:rPr>
              <w:t>0-1</w:t>
            </w:r>
            <w:r w:rsidRPr="00274197">
              <w:rPr>
                <w:rFonts w:ascii="Times New Roman" w:hAnsi="Times New Roman"/>
                <w:sz w:val="24"/>
                <w:szCs w:val="24"/>
                <w:lang w:val="en-US"/>
              </w:rPr>
              <w:t>1</w:t>
            </w:r>
            <w:r w:rsidRPr="00274197">
              <w:rPr>
                <w:rFonts w:ascii="Times New Roman" w:hAnsi="Times New Roman"/>
                <w:sz w:val="24"/>
                <w:szCs w:val="24"/>
              </w:rPr>
              <w:t>:</w:t>
            </w:r>
            <w:r w:rsidRPr="00274197">
              <w:rPr>
                <w:rFonts w:ascii="Times New Roman" w:hAnsi="Times New Roman"/>
                <w:sz w:val="24"/>
                <w:szCs w:val="24"/>
                <w:lang w:val="en-US"/>
              </w:rPr>
              <w:t>3</w:t>
            </w:r>
            <w:r w:rsidRPr="00274197">
              <w:rPr>
                <w:rFonts w:ascii="Times New Roman" w:hAnsi="Times New Roman"/>
                <w:sz w:val="24"/>
                <w:szCs w:val="24"/>
              </w:rPr>
              <w:t>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Сбор и регистрация участников Чемпионата</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ind w:right="-79"/>
              <w:rPr>
                <w:rFonts w:ascii="Times New Roman" w:hAnsi="Times New Roman"/>
                <w:sz w:val="24"/>
                <w:szCs w:val="24"/>
              </w:rPr>
            </w:pPr>
            <w:r w:rsidRPr="00274197">
              <w:rPr>
                <w:rFonts w:ascii="Times New Roman" w:hAnsi="Times New Roman"/>
                <w:sz w:val="24"/>
                <w:szCs w:val="24"/>
              </w:rPr>
              <w:t>1</w:t>
            </w:r>
            <w:r w:rsidRPr="00274197">
              <w:rPr>
                <w:rFonts w:ascii="Times New Roman" w:hAnsi="Times New Roman"/>
                <w:sz w:val="24"/>
                <w:szCs w:val="24"/>
                <w:lang w:val="en-US"/>
              </w:rPr>
              <w:t>1</w:t>
            </w:r>
            <w:r w:rsidRPr="00274197">
              <w:rPr>
                <w:rFonts w:ascii="Times New Roman" w:hAnsi="Times New Roman"/>
                <w:sz w:val="24"/>
                <w:szCs w:val="24"/>
              </w:rPr>
              <w:t>.</w:t>
            </w:r>
            <w:r w:rsidRPr="00274197">
              <w:rPr>
                <w:rFonts w:ascii="Times New Roman" w:hAnsi="Times New Roman"/>
                <w:sz w:val="24"/>
                <w:szCs w:val="24"/>
                <w:lang w:val="en-US"/>
              </w:rPr>
              <w:t>3</w:t>
            </w:r>
            <w:r w:rsidRPr="00274197">
              <w:rPr>
                <w:rFonts w:ascii="Times New Roman" w:hAnsi="Times New Roman"/>
                <w:sz w:val="24"/>
                <w:szCs w:val="24"/>
              </w:rPr>
              <w:t>0-12.</w:t>
            </w:r>
            <w:r w:rsidRPr="00274197">
              <w:rPr>
                <w:rFonts w:ascii="Times New Roman" w:hAnsi="Times New Roman"/>
                <w:sz w:val="24"/>
                <w:szCs w:val="24"/>
                <w:lang w:val="en-US"/>
              </w:rPr>
              <w:t>0</w:t>
            </w:r>
            <w:r w:rsidRPr="00274197">
              <w:rPr>
                <w:rFonts w:ascii="Times New Roman" w:hAnsi="Times New Roman"/>
                <w:sz w:val="24"/>
                <w:szCs w:val="24"/>
              </w:rPr>
              <w:t>0</w:t>
            </w:r>
          </w:p>
        </w:tc>
        <w:tc>
          <w:tcPr>
            <w:tcW w:w="8363" w:type="dxa"/>
            <w:tcMar>
              <w:left w:w="108" w:type="dxa"/>
            </w:tcMar>
          </w:tcPr>
          <w:p w:rsidR="00F37A50" w:rsidRPr="00274197" w:rsidRDefault="00F37A50" w:rsidP="003504B4">
            <w:pPr>
              <w:spacing w:after="0" w:line="240" w:lineRule="auto"/>
              <w:ind w:right="204"/>
              <w:rPr>
                <w:rFonts w:ascii="Times New Roman" w:hAnsi="Times New Roman"/>
                <w:sz w:val="24"/>
                <w:szCs w:val="24"/>
              </w:rPr>
            </w:pPr>
            <w:r w:rsidRPr="00274197">
              <w:rPr>
                <w:rFonts w:ascii="Times New Roman" w:hAnsi="Times New Roman"/>
                <w:sz w:val="24"/>
                <w:szCs w:val="24"/>
              </w:rPr>
              <w:t>Открытие __________________________________________ по компетенции: _________________________________________</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12:</w:t>
            </w:r>
            <w:r w:rsidRPr="00274197">
              <w:rPr>
                <w:rFonts w:ascii="Times New Roman" w:hAnsi="Times New Roman"/>
                <w:sz w:val="24"/>
                <w:szCs w:val="24"/>
                <w:lang w:val="en-US"/>
              </w:rPr>
              <w:t>0</w:t>
            </w:r>
            <w:r w:rsidRPr="00274197">
              <w:rPr>
                <w:rFonts w:ascii="Times New Roman" w:hAnsi="Times New Roman"/>
                <w:sz w:val="24"/>
                <w:szCs w:val="24"/>
              </w:rPr>
              <w:t>0-1</w:t>
            </w:r>
            <w:r w:rsidRPr="00274197">
              <w:rPr>
                <w:rFonts w:ascii="Times New Roman" w:hAnsi="Times New Roman"/>
                <w:sz w:val="24"/>
                <w:szCs w:val="24"/>
                <w:lang w:val="en-US"/>
              </w:rPr>
              <w:t>2</w:t>
            </w:r>
            <w:r w:rsidRPr="00274197">
              <w:rPr>
                <w:rFonts w:ascii="Times New Roman" w:hAnsi="Times New Roman"/>
                <w:sz w:val="24"/>
                <w:szCs w:val="24"/>
              </w:rPr>
              <w:t>:</w:t>
            </w:r>
            <w:r w:rsidRPr="00274197">
              <w:rPr>
                <w:rFonts w:ascii="Times New Roman" w:hAnsi="Times New Roman"/>
                <w:sz w:val="24"/>
                <w:szCs w:val="24"/>
                <w:lang w:val="en-US"/>
              </w:rPr>
              <w:t>30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Экскурсия по _____________(место проведения)</w:t>
            </w:r>
          </w:p>
        </w:tc>
      </w:tr>
    </w:tbl>
    <w:p w:rsidR="00F37A50" w:rsidRPr="00DE65A1" w:rsidRDefault="00F37A50" w:rsidP="003504B4">
      <w:pPr>
        <w:spacing w:after="0" w:line="240" w:lineRule="auto"/>
        <w:ind w:right="102"/>
        <w:rPr>
          <w:rFonts w:ascii="Times New Roman" w:hAnsi="Times New Roman"/>
          <w:b/>
          <w:sz w:val="24"/>
          <w:szCs w:val="24"/>
          <w:u w:val="single"/>
        </w:rPr>
      </w:pPr>
    </w:p>
    <w:p w:rsidR="00F37A50" w:rsidRPr="00DE65A1" w:rsidRDefault="00F37A50" w:rsidP="003504B4">
      <w:pPr>
        <w:spacing w:after="0" w:line="240" w:lineRule="auto"/>
        <w:ind w:right="102"/>
        <w:rPr>
          <w:rFonts w:ascii="Times New Roman" w:hAnsi="Times New Roman"/>
          <w:b/>
          <w:sz w:val="24"/>
          <w:szCs w:val="24"/>
          <w:u w:val="single"/>
        </w:rPr>
      </w:pPr>
      <w:r w:rsidRPr="00DE65A1">
        <w:rPr>
          <w:rFonts w:ascii="Times New Roman" w:hAnsi="Times New Roman"/>
          <w:b/>
          <w:sz w:val="24"/>
          <w:szCs w:val="24"/>
          <w:u w:val="single"/>
        </w:rPr>
        <w:t>2 день</w:t>
      </w:r>
      <w:r w:rsidRPr="00DE65A1">
        <w:rPr>
          <w:rFonts w:ascii="Times New Roman" w:hAnsi="Times New Roman"/>
          <w:b/>
          <w:i/>
          <w:sz w:val="24"/>
          <w:szCs w:val="24"/>
          <w:u w:val="single"/>
        </w:rPr>
        <w:t xml:space="preserve">. </w:t>
      </w:r>
      <w:r w:rsidRPr="00DE65A1">
        <w:rPr>
          <w:rFonts w:ascii="Times New Roman" w:hAnsi="Times New Roman"/>
          <w:b/>
          <w:sz w:val="24"/>
          <w:szCs w:val="24"/>
          <w:u w:val="single"/>
        </w:rPr>
        <w:t xml:space="preserve"> Кабинет № </w:t>
      </w:r>
    </w:p>
    <w:tbl>
      <w:tblPr>
        <w:tblW w:w="10065"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1702"/>
        <w:gridCol w:w="8363"/>
      </w:tblGrid>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09:00-09:30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Сбор экспертов и участников Чемпионата. Инструктаж и жеребьёвка участников</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09:30-11:00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Выполнение задания Модуля № _________________________________</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11:00-11:10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Перерыв</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11:10-12:40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Выполнение задания Модуля № _________________________________</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lang w:val="en-US"/>
              </w:rPr>
            </w:pPr>
            <w:r w:rsidRPr="00274197">
              <w:rPr>
                <w:rFonts w:ascii="Times New Roman" w:hAnsi="Times New Roman"/>
                <w:sz w:val="24"/>
                <w:szCs w:val="24"/>
                <w:lang w:val="en-US"/>
              </w:rPr>
              <w:t>1</w:t>
            </w:r>
            <w:r w:rsidRPr="00274197">
              <w:rPr>
                <w:rFonts w:ascii="Times New Roman" w:hAnsi="Times New Roman"/>
                <w:sz w:val="24"/>
                <w:szCs w:val="24"/>
              </w:rPr>
              <w:t>2</w:t>
            </w:r>
            <w:r w:rsidRPr="00274197">
              <w:rPr>
                <w:rFonts w:ascii="Times New Roman" w:hAnsi="Times New Roman"/>
                <w:sz w:val="24"/>
                <w:szCs w:val="24"/>
                <w:lang w:val="en-US"/>
              </w:rPr>
              <w:t>:</w:t>
            </w:r>
            <w:r w:rsidRPr="00274197">
              <w:rPr>
                <w:rFonts w:ascii="Times New Roman" w:hAnsi="Times New Roman"/>
                <w:sz w:val="24"/>
                <w:szCs w:val="24"/>
              </w:rPr>
              <w:t>4</w:t>
            </w:r>
            <w:r w:rsidRPr="00274197">
              <w:rPr>
                <w:rFonts w:ascii="Times New Roman" w:hAnsi="Times New Roman"/>
                <w:sz w:val="24"/>
                <w:szCs w:val="24"/>
                <w:lang w:val="en-US"/>
              </w:rPr>
              <w:t>0-1</w:t>
            </w:r>
            <w:r w:rsidRPr="00274197">
              <w:rPr>
                <w:rFonts w:ascii="Times New Roman" w:hAnsi="Times New Roman"/>
                <w:sz w:val="24"/>
                <w:szCs w:val="24"/>
              </w:rPr>
              <w:t>3</w:t>
            </w:r>
            <w:r w:rsidRPr="00274197">
              <w:rPr>
                <w:rFonts w:ascii="Times New Roman" w:hAnsi="Times New Roman"/>
                <w:sz w:val="24"/>
                <w:szCs w:val="24"/>
                <w:lang w:val="en-US"/>
              </w:rPr>
              <w:t>:</w:t>
            </w:r>
            <w:r w:rsidRPr="00274197">
              <w:rPr>
                <w:rFonts w:ascii="Times New Roman" w:hAnsi="Times New Roman"/>
                <w:sz w:val="24"/>
                <w:szCs w:val="24"/>
              </w:rPr>
              <w:t>0</w:t>
            </w:r>
            <w:r w:rsidRPr="00274197">
              <w:rPr>
                <w:rFonts w:ascii="Times New Roman" w:hAnsi="Times New Roman"/>
                <w:sz w:val="24"/>
                <w:szCs w:val="24"/>
                <w:lang w:val="en-US"/>
              </w:rPr>
              <w:t>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Обед</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13:00-15:30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Выполнение задания Модуля № _________________________________</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14:30-14:40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Перерыв</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14:40-16:00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Выполнение задания Модуля № _________________________________</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16:00-17:00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Завершение конкурсного дня. Подведение итогов. Внесение баллов в ведомости</w:t>
            </w:r>
          </w:p>
        </w:tc>
      </w:tr>
    </w:tbl>
    <w:p w:rsidR="00F37A50" w:rsidRPr="00DE65A1" w:rsidRDefault="00F37A50" w:rsidP="003504B4">
      <w:pPr>
        <w:spacing w:after="0" w:line="240" w:lineRule="auto"/>
        <w:ind w:right="102"/>
        <w:rPr>
          <w:rFonts w:ascii="Times New Roman" w:hAnsi="Times New Roman"/>
          <w:b/>
          <w:sz w:val="24"/>
          <w:szCs w:val="24"/>
          <w:u w:val="single"/>
        </w:rPr>
      </w:pPr>
    </w:p>
    <w:p w:rsidR="00F37A50" w:rsidRPr="00DE65A1" w:rsidRDefault="00F37A50" w:rsidP="003504B4">
      <w:pPr>
        <w:spacing w:after="0" w:line="240" w:lineRule="auto"/>
        <w:ind w:right="102"/>
        <w:rPr>
          <w:rFonts w:ascii="Times New Roman" w:hAnsi="Times New Roman"/>
          <w:b/>
          <w:sz w:val="24"/>
          <w:szCs w:val="24"/>
          <w:u w:val="single"/>
        </w:rPr>
      </w:pPr>
      <w:r w:rsidRPr="00DE65A1">
        <w:rPr>
          <w:rFonts w:ascii="Times New Roman" w:hAnsi="Times New Roman"/>
          <w:b/>
          <w:sz w:val="24"/>
          <w:szCs w:val="24"/>
          <w:u w:val="single"/>
        </w:rPr>
        <w:t xml:space="preserve">3 день. Кабинет  </w:t>
      </w:r>
    </w:p>
    <w:tbl>
      <w:tblPr>
        <w:tblW w:w="10065"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1702"/>
        <w:gridCol w:w="8363"/>
      </w:tblGrid>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09:00-09:30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Сбор экспертов и участников Чемпионата. Инструктаж и жеребьёвка участников</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09:30-11:00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Выполнение задания Модуля № _________________________________</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11:00-11:10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Перерыв</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11:10-12:40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Выполнение задания Модуля № _________________________________</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lang w:val="en-US"/>
              </w:rPr>
            </w:pPr>
            <w:r w:rsidRPr="00274197">
              <w:rPr>
                <w:rFonts w:ascii="Times New Roman" w:hAnsi="Times New Roman"/>
                <w:sz w:val="24"/>
                <w:szCs w:val="24"/>
                <w:lang w:val="en-US"/>
              </w:rPr>
              <w:t>1</w:t>
            </w:r>
            <w:r w:rsidRPr="00274197">
              <w:rPr>
                <w:rFonts w:ascii="Times New Roman" w:hAnsi="Times New Roman"/>
                <w:sz w:val="24"/>
                <w:szCs w:val="24"/>
              </w:rPr>
              <w:t>2</w:t>
            </w:r>
            <w:r w:rsidRPr="00274197">
              <w:rPr>
                <w:rFonts w:ascii="Times New Roman" w:hAnsi="Times New Roman"/>
                <w:sz w:val="24"/>
                <w:szCs w:val="24"/>
                <w:lang w:val="en-US"/>
              </w:rPr>
              <w:t>:</w:t>
            </w:r>
            <w:r w:rsidRPr="00274197">
              <w:rPr>
                <w:rFonts w:ascii="Times New Roman" w:hAnsi="Times New Roman"/>
                <w:sz w:val="24"/>
                <w:szCs w:val="24"/>
              </w:rPr>
              <w:t>4</w:t>
            </w:r>
            <w:r w:rsidRPr="00274197">
              <w:rPr>
                <w:rFonts w:ascii="Times New Roman" w:hAnsi="Times New Roman"/>
                <w:sz w:val="24"/>
                <w:szCs w:val="24"/>
                <w:lang w:val="en-US"/>
              </w:rPr>
              <w:t>0-1</w:t>
            </w:r>
            <w:r w:rsidRPr="00274197">
              <w:rPr>
                <w:rFonts w:ascii="Times New Roman" w:hAnsi="Times New Roman"/>
                <w:sz w:val="24"/>
                <w:szCs w:val="24"/>
              </w:rPr>
              <w:t>3</w:t>
            </w:r>
            <w:r w:rsidRPr="00274197">
              <w:rPr>
                <w:rFonts w:ascii="Times New Roman" w:hAnsi="Times New Roman"/>
                <w:sz w:val="24"/>
                <w:szCs w:val="24"/>
                <w:lang w:val="en-US"/>
              </w:rPr>
              <w:t>:</w:t>
            </w:r>
            <w:r w:rsidRPr="00274197">
              <w:rPr>
                <w:rFonts w:ascii="Times New Roman" w:hAnsi="Times New Roman"/>
                <w:sz w:val="24"/>
                <w:szCs w:val="24"/>
              </w:rPr>
              <w:t>0</w:t>
            </w:r>
            <w:r w:rsidRPr="00274197">
              <w:rPr>
                <w:rFonts w:ascii="Times New Roman" w:hAnsi="Times New Roman"/>
                <w:sz w:val="24"/>
                <w:szCs w:val="24"/>
                <w:lang w:val="en-US"/>
              </w:rPr>
              <w:t>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Обед</w:t>
            </w:r>
          </w:p>
        </w:tc>
      </w:tr>
      <w:tr w:rsidR="00F37A50" w:rsidRPr="00274197" w:rsidTr="003504B4">
        <w:trPr>
          <w:cantSplit/>
        </w:trPr>
        <w:tc>
          <w:tcPr>
            <w:tcW w:w="1702" w:type="dxa"/>
            <w:shd w:val="clear" w:color="auto" w:fill="E5B8B7"/>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16:00-17:00</w:t>
            </w:r>
          </w:p>
        </w:tc>
        <w:tc>
          <w:tcPr>
            <w:tcW w:w="8363" w:type="dxa"/>
            <w:tcMar>
              <w:left w:w="108" w:type="dxa"/>
            </w:tcMar>
          </w:tcPr>
          <w:p w:rsidR="00F37A50" w:rsidRPr="00274197" w:rsidRDefault="00F37A50" w:rsidP="003504B4">
            <w:pPr>
              <w:spacing w:after="0" w:line="240" w:lineRule="auto"/>
              <w:rPr>
                <w:rFonts w:ascii="Times New Roman" w:hAnsi="Times New Roman"/>
                <w:sz w:val="24"/>
                <w:szCs w:val="24"/>
              </w:rPr>
            </w:pPr>
            <w:r w:rsidRPr="00274197">
              <w:rPr>
                <w:rFonts w:ascii="Times New Roman" w:hAnsi="Times New Roman"/>
                <w:sz w:val="24"/>
                <w:szCs w:val="24"/>
              </w:rPr>
              <w:t>Завершение конкурсного дня. Подведение итогов. Внесение баллов в ведомости</w:t>
            </w:r>
          </w:p>
        </w:tc>
      </w:tr>
    </w:tbl>
    <w:p w:rsidR="00F37A50" w:rsidRPr="003A4F47" w:rsidRDefault="00F37A50" w:rsidP="003504B4">
      <w:pPr>
        <w:autoSpaceDE w:val="0"/>
        <w:autoSpaceDN w:val="0"/>
        <w:adjustRightInd w:val="0"/>
        <w:spacing w:after="0" w:line="360" w:lineRule="auto"/>
        <w:jc w:val="both"/>
        <w:rPr>
          <w:rFonts w:ascii="Times New Roman" w:hAnsi="Times New Roman"/>
          <w:sz w:val="28"/>
          <w:szCs w:val="28"/>
        </w:rPr>
      </w:pPr>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При подозрении в нарушении правил или Кодекса этики Главным экспертом, такой Главный региональный эксперт подпадает под действие Регламента о реш</w:t>
      </w:r>
      <w:r>
        <w:rPr>
          <w:rFonts w:ascii="Times New Roman" w:hAnsi="Times New Roman"/>
          <w:sz w:val="28"/>
          <w:szCs w:val="28"/>
        </w:rPr>
        <w:t>ении вопросов и споров</w:t>
      </w:r>
      <w:r w:rsidRPr="003A4F47">
        <w:rPr>
          <w:rFonts w:ascii="Times New Roman" w:hAnsi="Times New Roman"/>
          <w:sz w:val="28"/>
          <w:szCs w:val="28"/>
        </w:rPr>
        <w:t>.</w:t>
      </w:r>
    </w:p>
    <w:p w:rsidR="00F37A50" w:rsidRDefault="00F37A50" w:rsidP="00CA2694">
      <w:pPr>
        <w:pStyle w:val="Heading1"/>
      </w:pPr>
      <w:bookmarkStart w:id="12" w:name="_Toc480804600"/>
      <w:r>
        <w:t>Заместитель</w:t>
      </w:r>
      <w:r w:rsidRPr="003A4F47">
        <w:t xml:space="preserve"> Главного эксперта</w:t>
      </w:r>
      <w:bookmarkEnd w:id="12"/>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Эксперт, отвечающий за содействие Главному региональному эксперту в деле подготовки и проведения Национального чемпионата «АБИЛИМПИКС». Заместитель Главного эксперта может являться членом Организационного комитета.</w:t>
      </w:r>
    </w:p>
    <w:p w:rsidR="00F37A50" w:rsidRPr="003A4F47" w:rsidRDefault="00F37A50" w:rsidP="003A4F47">
      <w:pPr>
        <w:pStyle w:val="ListParagraph"/>
        <w:spacing w:after="0" w:line="360" w:lineRule="auto"/>
        <w:ind w:left="0" w:right="17" w:firstLine="709"/>
        <w:jc w:val="both"/>
        <w:rPr>
          <w:rFonts w:ascii="Times New Roman" w:hAnsi="Times New Roman"/>
          <w:sz w:val="28"/>
          <w:szCs w:val="28"/>
        </w:rPr>
      </w:pPr>
      <w:r w:rsidRPr="003A4F47">
        <w:rPr>
          <w:rFonts w:ascii="Times New Roman" w:hAnsi="Times New Roman"/>
          <w:sz w:val="28"/>
          <w:szCs w:val="28"/>
        </w:rPr>
        <w:t>Квалификация, опыт, личные качества и этические критерии</w:t>
      </w:r>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Кроме квалификации, опыта, личных качеств и этических критериев, необходимых Эксперту, Заместитель Главного эксперта обязан:</w:t>
      </w:r>
    </w:p>
    <w:p w:rsidR="00F37A50" w:rsidRPr="003A4F47" w:rsidRDefault="00F37A50" w:rsidP="003504B4">
      <w:pPr>
        <w:numPr>
          <w:ilvl w:val="0"/>
          <w:numId w:val="6"/>
        </w:numPr>
        <w:tabs>
          <w:tab w:val="left" w:pos="567"/>
        </w:tabs>
        <w:spacing w:after="0" w:line="360" w:lineRule="auto"/>
        <w:ind w:left="567" w:firstLine="142"/>
        <w:contextualSpacing/>
        <w:jc w:val="both"/>
        <w:rPr>
          <w:rFonts w:ascii="Times New Roman" w:hAnsi="Times New Roman"/>
          <w:sz w:val="28"/>
          <w:szCs w:val="28"/>
        </w:rPr>
      </w:pPr>
      <w:r w:rsidRPr="003A4F47">
        <w:rPr>
          <w:rFonts w:ascii="Times New Roman" w:hAnsi="Times New Roman"/>
          <w:sz w:val="28"/>
          <w:szCs w:val="28"/>
        </w:rPr>
        <w:t>выступать в роли Эксперта как минимум на двух чемпионатах (учитывая текущий чемпионат);</w:t>
      </w:r>
    </w:p>
    <w:p w:rsidR="00F37A50" w:rsidRPr="003A4F47" w:rsidRDefault="00F37A50" w:rsidP="003504B4">
      <w:pPr>
        <w:numPr>
          <w:ilvl w:val="0"/>
          <w:numId w:val="6"/>
        </w:numPr>
        <w:tabs>
          <w:tab w:val="left" w:pos="567"/>
        </w:tabs>
        <w:spacing w:after="0" w:line="360" w:lineRule="auto"/>
        <w:ind w:left="567" w:firstLine="142"/>
        <w:contextualSpacing/>
        <w:jc w:val="both"/>
        <w:rPr>
          <w:rFonts w:ascii="Times New Roman" w:hAnsi="Times New Roman"/>
          <w:sz w:val="28"/>
          <w:szCs w:val="28"/>
        </w:rPr>
      </w:pPr>
      <w:r w:rsidRPr="003A4F47">
        <w:rPr>
          <w:rFonts w:ascii="Times New Roman" w:hAnsi="Times New Roman"/>
          <w:sz w:val="28"/>
          <w:szCs w:val="28"/>
        </w:rPr>
        <w:t>обладать высочайшей квалификацией;</w:t>
      </w:r>
    </w:p>
    <w:p w:rsidR="00F37A50" w:rsidRPr="003A4F47" w:rsidRDefault="00F37A50" w:rsidP="003504B4">
      <w:pPr>
        <w:numPr>
          <w:ilvl w:val="0"/>
          <w:numId w:val="6"/>
        </w:numPr>
        <w:tabs>
          <w:tab w:val="left" w:pos="567"/>
        </w:tabs>
        <w:spacing w:after="0" w:line="360" w:lineRule="auto"/>
        <w:ind w:left="567" w:firstLine="142"/>
        <w:contextualSpacing/>
        <w:jc w:val="both"/>
        <w:rPr>
          <w:rFonts w:ascii="Times New Roman" w:hAnsi="Times New Roman"/>
          <w:sz w:val="28"/>
          <w:szCs w:val="28"/>
        </w:rPr>
      </w:pPr>
      <w:r w:rsidRPr="003A4F47">
        <w:rPr>
          <w:rFonts w:ascii="Times New Roman" w:hAnsi="Times New Roman"/>
          <w:sz w:val="28"/>
          <w:szCs w:val="28"/>
        </w:rPr>
        <w:t>обладать высокой компетентностью и опытом в своей специальности;</w:t>
      </w:r>
    </w:p>
    <w:p w:rsidR="00F37A50" w:rsidRPr="003A4F47" w:rsidRDefault="00F37A50" w:rsidP="003504B4">
      <w:pPr>
        <w:numPr>
          <w:ilvl w:val="0"/>
          <w:numId w:val="6"/>
        </w:numPr>
        <w:tabs>
          <w:tab w:val="left" w:pos="567"/>
        </w:tabs>
        <w:spacing w:after="0" w:line="360" w:lineRule="auto"/>
        <w:ind w:left="567" w:firstLine="142"/>
        <w:contextualSpacing/>
        <w:jc w:val="both"/>
        <w:rPr>
          <w:rFonts w:ascii="Times New Roman" w:hAnsi="Times New Roman"/>
          <w:sz w:val="28"/>
          <w:szCs w:val="28"/>
        </w:rPr>
      </w:pPr>
      <w:r w:rsidRPr="003A4F47">
        <w:rPr>
          <w:rFonts w:ascii="Times New Roman" w:hAnsi="Times New Roman"/>
          <w:sz w:val="28"/>
          <w:szCs w:val="28"/>
        </w:rPr>
        <w:t>обладать хорошими навыками организатора и руководителя;</w:t>
      </w:r>
    </w:p>
    <w:p w:rsidR="00F37A50" w:rsidRPr="003A4F47" w:rsidRDefault="00F37A50" w:rsidP="003504B4">
      <w:pPr>
        <w:numPr>
          <w:ilvl w:val="0"/>
          <w:numId w:val="6"/>
        </w:numPr>
        <w:tabs>
          <w:tab w:val="left" w:pos="567"/>
        </w:tabs>
        <w:spacing w:after="0" w:line="360" w:lineRule="auto"/>
        <w:ind w:left="567" w:firstLine="142"/>
        <w:contextualSpacing/>
        <w:jc w:val="both"/>
        <w:rPr>
          <w:rFonts w:ascii="Times New Roman" w:hAnsi="Times New Roman"/>
          <w:sz w:val="28"/>
          <w:szCs w:val="28"/>
        </w:rPr>
      </w:pPr>
      <w:r w:rsidRPr="003A4F47">
        <w:rPr>
          <w:rFonts w:ascii="Times New Roman" w:hAnsi="Times New Roman"/>
          <w:sz w:val="28"/>
          <w:szCs w:val="28"/>
        </w:rPr>
        <w:t>обладать хорошими навыками межличностного общения;</w:t>
      </w:r>
    </w:p>
    <w:p w:rsidR="00F37A50" w:rsidRPr="003A4F47" w:rsidRDefault="00F37A50" w:rsidP="003504B4">
      <w:pPr>
        <w:numPr>
          <w:ilvl w:val="0"/>
          <w:numId w:val="6"/>
        </w:numPr>
        <w:tabs>
          <w:tab w:val="left" w:pos="567"/>
        </w:tabs>
        <w:spacing w:after="0" w:line="360" w:lineRule="auto"/>
        <w:ind w:left="567" w:firstLine="142"/>
        <w:contextualSpacing/>
        <w:jc w:val="both"/>
        <w:rPr>
          <w:rFonts w:ascii="Times New Roman" w:hAnsi="Times New Roman"/>
          <w:sz w:val="28"/>
          <w:szCs w:val="28"/>
        </w:rPr>
      </w:pPr>
      <w:r w:rsidRPr="003A4F47">
        <w:rPr>
          <w:rFonts w:ascii="Times New Roman" w:hAnsi="Times New Roman"/>
          <w:sz w:val="28"/>
          <w:szCs w:val="28"/>
        </w:rPr>
        <w:t>обладать хорошими коммуникационными навыками (письменная и устная речь);</w:t>
      </w:r>
    </w:p>
    <w:p w:rsidR="00F37A50" w:rsidRPr="003A4F47" w:rsidRDefault="00F37A50" w:rsidP="003504B4">
      <w:pPr>
        <w:numPr>
          <w:ilvl w:val="0"/>
          <w:numId w:val="6"/>
        </w:numPr>
        <w:tabs>
          <w:tab w:val="left" w:pos="567"/>
        </w:tabs>
        <w:spacing w:after="0" w:line="360" w:lineRule="auto"/>
        <w:ind w:left="567" w:firstLine="142"/>
        <w:contextualSpacing/>
        <w:jc w:val="both"/>
        <w:rPr>
          <w:rFonts w:ascii="Times New Roman" w:hAnsi="Times New Roman"/>
          <w:sz w:val="28"/>
          <w:szCs w:val="28"/>
        </w:rPr>
      </w:pPr>
      <w:r w:rsidRPr="003A4F47">
        <w:rPr>
          <w:rFonts w:ascii="Times New Roman" w:hAnsi="Times New Roman"/>
          <w:sz w:val="28"/>
          <w:szCs w:val="28"/>
        </w:rPr>
        <w:t>уметь пользоваться компьютером и интернетом (в частности, для того, чтобы вести Дискуссионный форум по своей специальности и работать в партнерстве с Главным экспертом и Техническим директором);</w:t>
      </w:r>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Заместитель Главного регионального эксперта получает задания от Главного эксперта. Он работает совместно с Главным региональным экспертом и Председателем жюри (Организационный комитет чемпионата). Главная обязанность Заместителя Главного регионального эксперта – оказывать помощь Главному эксперту.</w:t>
      </w:r>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Заместитель Главного регионального эксперта согласовывает с Главным экспертом Техническ</w:t>
      </w:r>
      <w:r>
        <w:rPr>
          <w:rFonts w:ascii="Times New Roman" w:hAnsi="Times New Roman"/>
          <w:sz w:val="28"/>
          <w:szCs w:val="28"/>
        </w:rPr>
        <w:t>ое</w:t>
      </w:r>
      <w:r w:rsidRPr="003A4F47">
        <w:rPr>
          <w:rFonts w:ascii="Times New Roman" w:hAnsi="Times New Roman"/>
          <w:sz w:val="28"/>
          <w:szCs w:val="28"/>
        </w:rPr>
        <w:t xml:space="preserve"> описани</w:t>
      </w:r>
      <w:r>
        <w:rPr>
          <w:rFonts w:ascii="Times New Roman" w:hAnsi="Times New Roman"/>
          <w:sz w:val="28"/>
          <w:szCs w:val="28"/>
        </w:rPr>
        <w:t>е</w:t>
      </w:r>
      <w:r w:rsidRPr="003A4F47">
        <w:rPr>
          <w:rFonts w:ascii="Times New Roman" w:hAnsi="Times New Roman"/>
          <w:sz w:val="28"/>
          <w:szCs w:val="28"/>
        </w:rPr>
        <w:t>, с тем, чтобы убедиться, что все изменения Техническ</w:t>
      </w:r>
      <w:r>
        <w:rPr>
          <w:rFonts w:ascii="Times New Roman" w:hAnsi="Times New Roman"/>
          <w:sz w:val="28"/>
          <w:szCs w:val="28"/>
        </w:rPr>
        <w:t>ого описания</w:t>
      </w:r>
      <w:r w:rsidRPr="003A4F47">
        <w:rPr>
          <w:rFonts w:ascii="Times New Roman" w:hAnsi="Times New Roman"/>
          <w:sz w:val="28"/>
          <w:szCs w:val="28"/>
        </w:rPr>
        <w:t xml:space="preserve"> являются полными, что их одобрили и подписали как минимум 80% Экспертов.</w:t>
      </w:r>
    </w:p>
    <w:p w:rsidR="00F37A50" w:rsidRDefault="00F37A50" w:rsidP="003A4F47">
      <w:pPr>
        <w:spacing w:after="0" w:line="360" w:lineRule="auto"/>
        <w:ind w:firstLine="709"/>
        <w:jc w:val="both"/>
        <w:rPr>
          <w:rFonts w:ascii="Times New Roman" w:hAnsi="Times New Roman"/>
          <w:sz w:val="28"/>
          <w:szCs w:val="28"/>
        </w:rPr>
      </w:pPr>
      <w:r w:rsidRPr="00DE65A1">
        <w:rPr>
          <w:rFonts w:ascii="Times New Roman" w:hAnsi="Times New Roman"/>
          <w:sz w:val="28"/>
          <w:szCs w:val="28"/>
        </w:rPr>
        <w:t>При подозрении в нарушении правил или Кодекса этики, Заместитель Главного эксперта подпадает под действие Регламента о решении вопросов и споров.</w:t>
      </w:r>
    </w:p>
    <w:p w:rsidR="00F37A50" w:rsidRPr="00DE65A1" w:rsidRDefault="00F37A50" w:rsidP="001D0A9A">
      <w:pPr>
        <w:widowControl w:val="0"/>
        <w:spacing w:after="0" w:line="360" w:lineRule="auto"/>
        <w:ind w:firstLine="709"/>
        <w:jc w:val="both"/>
        <w:rPr>
          <w:rFonts w:ascii="Times New Roman" w:hAnsi="Times New Roman"/>
          <w:color w:val="000000"/>
          <w:sz w:val="28"/>
          <w:szCs w:val="28"/>
        </w:rPr>
      </w:pPr>
      <w:r w:rsidRPr="00DE65A1">
        <w:rPr>
          <w:rFonts w:ascii="Times New Roman" w:hAnsi="Times New Roman"/>
          <w:color w:val="000000"/>
          <w:sz w:val="28"/>
          <w:szCs w:val="28"/>
        </w:rPr>
        <w:t>При подготовке к соревнованиям необходимо контролировать наличие всех видов оборудования, программного обеспечения и материалов для проведения Чемпионата.</w:t>
      </w:r>
    </w:p>
    <w:p w:rsidR="00F37A50" w:rsidRPr="00087C60" w:rsidRDefault="00F37A50" w:rsidP="001D0A9A">
      <w:pPr>
        <w:pStyle w:val="Heading1"/>
      </w:pPr>
      <w:bookmarkStart w:id="13" w:name="_Toc480804601"/>
      <w:r>
        <w:t>Организация работы площадки.</w:t>
      </w:r>
      <w:bookmarkEnd w:id="13"/>
    </w:p>
    <w:p w:rsidR="00F37A50" w:rsidRDefault="00F37A50" w:rsidP="001D0A9A">
      <w:pPr>
        <w:pStyle w:val="Heading1"/>
        <w:rPr>
          <w:color w:val="000000"/>
        </w:rPr>
      </w:pPr>
      <w:bookmarkStart w:id="14" w:name="_Toc480804602"/>
      <w:r w:rsidRPr="00832C5A">
        <w:t>День С-1</w:t>
      </w:r>
      <w:r>
        <w:t>.</w:t>
      </w:r>
      <w:bookmarkEnd w:id="14"/>
    </w:p>
    <w:p w:rsidR="00F37A50" w:rsidRPr="00DE65A1" w:rsidRDefault="00F37A50" w:rsidP="001D0A9A">
      <w:pPr>
        <w:widowControl w:val="0"/>
        <w:spacing w:after="0" w:line="360" w:lineRule="auto"/>
        <w:ind w:firstLine="709"/>
        <w:jc w:val="both"/>
        <w:rPr>
          <w:rFonts w:ascii="Times New Roman" w:hAnsi="Times New Roman"/>
          <w:color w:val="000000"/>
          <w:sz w:val="28"/>
          <w:szCs w:val="28"/>
        </w:rPr>
      </w:pPr>
      <w:r w:rsidRPr="00DE65A1">
        <w:rPr>
          <w:rFonts w:ascii="Times New Roman" w:hAnsi="Times New Roman"/>
          <w:color w:val="000000"/>
          <w:sz w:val="28"/>
          <w:szCs w:val="28"/>
        </w:rPr>
        <w:t>За день до соревнований возможно в рамках открытия Чемпионата провести встречу и обязательную регистрацию участников, Экспертов, в табличной форме, членов Оргкомитета, волонтеров, представителей рабочей группы Национального чемпионата, бизнес- партнеров соревнований.</w:t>
      </w:r>
    </w:p>
    <w:p w:rsidR="00F37A50" w:rsidRPr="00DE65A1" w:rsidRDefault="00F37A50" w:rsidP="001D0A9A">
      <w:pPr>
        <w:spacing w:after="0" w:line="360" w:lineRule="auto"/>
        <w:ind w:firstLine="709"/>
        <w:jc w:val="both"/>
        <w:rPr>
          <w:rFonts w:ascii="Times New Roman" w:hAnsi="Times New Roman"/>
          <w:color w:val="000000"/>
          <w:sz w:val="28"/>
          <w:szCs w:val="28"/>
        </w:rPr>
      </w:pPr>
      <w:r w:rsidRPr="00DE65A1">
        <w:rPr>
          <w:rFonts w:ascii="Times New Roman" w:hAnsi="Times New Roman"/>
          <w:color w:val="000000"/>
          <w:sz w:val="28"/>
          <w:szCs w:val="28"/>
        </w:rPr>
        <w:t>Провести инструктаж по технике безопасности, подтвержденн</w:t>
      </w:r>
      <w:r>
        <w:rPr>
          <w:rFonts w:ascii="Times New Roman" w:hAnsi="Times New Roman"/>
          <w:color w:val="000000"/>
          <w:sz w:val="28"/>
          <w:szCs w:val="28"/>
        </w:rPr>
        <w:t>ый соответствующими ведомостями.</w:t>
      </w:r>
    </w:p>
    <w:p w:rsidR="00F37A50" w:rsidRDefault="00F37A50" w:rsidP="001D0A9A">
      <w:pPr>
        <w:spacing w:after="0" w:line="360" w:lineRule="auto"/>
        <w:ind w:firstLine="709"/>
        <w:jc w:val="both"/>
        <w:rPr>
          <w:rFonts w:ascii="Times New Roman" w:hAnsi="Times New Roman"/>
          <w:color w:val="000000"/>
          <w:sz w:val="28"/>
          <w:szCs w:val="28"/>
        </w:rPr>
      </w:pPr>
      <w:r w:rsidRPr="00DE65A1">
        <w:rPr>
          <w:rFonts w:ascii="Times New Roman" w:hAnsi="Times New Roman"/>
          <w:color w:val="000000"/>
          <w:sz w:val="28"/>
          <w:szCs w:val="28"/>
        </w:rPr>
        <w:t>Обеспечить безопасность проведения мероприятий: для это</w:t>
      </w:r>
      <w:r>
        <w:rPr>
          <w:rFonts w:ascii="Times New Roman" w:hAnsi="Times New Roman"/>
          <w:color w:val="000000"/>
          <w:sz w:val="28"/>
          <w:szCs w:val="28"/>
        </w:rPr>
        <w:t>го</w:t>
      </w:r>
      <w:r w:rsidRPr="00DE65A1">
        <w:rPr>
          <w:rFonts w:ascii="Times New Roman" w:hAnsi="Times New Roman"/>
          <w:color w:val="000000"/>
          <w:sz w:val="28"/>
          <w:szCs w:val="28"/>
        </w:rPr>
        <w:t xml:space="preserve"> назначить ответственное лицо по ТБ, что должно быть запротокалированно пр</w:t>
      </w:r>
      <w:r>
        <w:rPr>
          <w:rFonts w:ascii="Times New Roman" w:hAnsi="Times New Roman"/>
          <w:color w:val="000000"/>
          <w:sz w:val="28"/>
          <w:szCs w:val="28"/>
        </w:rPr>
        <w:t>и распределении ролей экспертов.</w:t>
      </w:r>
    </w:p>
    <w:p w:rsidR="00F37A50" w:rsidRDefault="00F37A50" w:rsidP="001D0A9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данный день должны быть выполнены следующие действия:</w:t>
      </w:r>
    </w:p>
    <w:p w:rsidR="00F37A50" w:rsidRDefault="00F37A50" w:rsidP="001D0A9A">
      <w:pPr>
        <w:pStyle w:val="ListParagraph"/>
        <w:rPr>
          <w:rFonts w:ascii="Times New Roman" w:hAnsi="Times New Roman"/>
          <w:sz w:val="28"/>
          <w:szCs w:val="28"/>
        </w:rPr>
      </w:pPr>
      <w:r>
        <w:rPr>
          <w:rFonts w:ascii="Times New Roman" w:hAnsi="Times New Roman"/>
          <w:sz w:val="28"/>
          <w:szCs w:val="28"/>
        </w:rPr>
        <w:t>1. Сбор участников и экспертов.</w:t>
      </w:r>
    </w:p>
    <w:p w:rsidR="00F37A50" w:rsidRDefault="00F37A50" w:rsidP="001D0A9A">
      <w:pPr>
        <w:pStyle w:val="ListParagraph"/>
        <w:rPr>
          <w:rFonts w:ascii="Times New Roman" w:hAnsi="Times New Roman"/>
          <w:sz w:val="28"/>
          <w:szCs w:val="28"/>
        </w:rPr>
      </w:pPr>
      <w:r>
        <w:rPr>
          <w:rFonts w:ascii="Times New Roman" w:hAnsi="Times New Roman"/>
          <w:sz w:val="28"/>
          <w:szCs w:val="28"/>
        </w:rPr>
        <w:t>2. Проверка всех участников и экспертов согласно заявкам.</w:t>
      </w:r>
    </w:p>
    <w:p w:rsidR="00F37A50" w:rsidRDefault="00F37A50" w:rsidP="001D0A9A">
      <w:pPr>
        <w:pStyle w:val="ListParagraph"/>
        <w:rPr>
          <w:rFonts w:ascii="Times New Roman" w:hAnsi="Times New Roman"/>
          <w:sz w:val="28"/>
          <w:szCs w:val="28"/>
        </w:rPr>
      </w:pPr>
      <w:r>
        <w:rPr>
          <w:rFonts w:ascii="Times New Roman" w:hAnsi="Times New Roman"/>
          <w:sz w:val="28"/>
          <w:szCs w:val="28"/>
        </w:rPr>
        <w:t>3. Приветствие участников и экспертов.</w:t>
      </w:r>
    </w:p>
    <w:p w:rsidR="00F37A50" w:rsidRDefault="00F37A50" w:rsidP="001D0A9A">
      <w:pPr>
        <w:pStyle w:val="ListParagraph"/>
        <w:jc w:val="both"/>
        <w:rPr>
          <w:rFonts w:ascii="Times New Roman" w:hAnsi="Times New Roman"/>
          <w:sz w:val="28"/>
          <w:szCs w:val="28"/>
        </w:rPr>
      </w:pPr>
      <w:r>
        <w:rPr>
          <w:rFonts w:ascii="Times New Roman" w:hAnsi="Times New Roman"/>
          <w:sz w:val="28"/>
          <w:szCs w:val="28"/>
        </w:rPr>
        <w:t xml:space="preserve">4. Ознакомление участников и экспертов с КЗ. </w:t>
      </w:r>
      <w:r w:rsidRPr="001D0A9A">
        <w:rPr>
          <w:rFonts w:ascii="Times New Roman" w:hAnsi="Times New Roman"/>
          <w:b/>
          <w:color w:val="FF0000"/>
          <w:sz w:val="28"/>
          <w:szCs w:val="28"/>
          <w:u w:val="single"/>
        </w:rPr>
        <w:t>Внесение 30% изменений</w:t>
      </w:r>
      <w:r>
        <w:rPr>
          <w:rFonts w:ascii="Times New Roman" w:hAnsi="Times New Roman"/>
          <w:color w:val="FF0000"/>
          <w:sz w:val="28"/>
          <w:szCs w:val="28"/>
        </w:rPr>
        <w:t>.</w:t>
      </w:r>
    </w:p>
    <w:p w:rsidR="00F37A50" w:rsidRDefault="00F37A50" w:rsidP="001D0A9A">
      <w:pPr>
        <w:pStyle w:val="ListParagraph"/>
        <w:rPr>
          <w:rFonts w:ascii="Times New Roman" w:hAnsi="Times New Roman"/>
          <w:sz w:val="28"/>
          <w:szCs w:val="28"/>
        </w:rPr>
      </w:pPr>
      <w:r>
        <w:rPr>
          <w:rFonts w:ascii="Times New Roman" w:hAnsi="Times New Roman"/>
          <w:sz w:val="28"/>
          <w:szCs w:val="28"/>
        </w:rPr>
        <w:t>5. Ознакомление с критериями оценки.</w:t>
      </w:r>
    </w:p>
    <w:p w:rsidR="00F37A50" w:rsidRDefault="00F37A50" w:rsidP="001D0A9A">
      <w:pPr>
        <w:pStyle w:val="ListParagraph"/>
        <w:rPr>
          <w:rFonts w:ascii="Times New Roman" w:hAnsi="Times New Roman"/>
          <w:sz w:val="28"/>
          <w:szCs w:val="28"/>
        </w:rPr>
      </w:pPr>
      <w:r>
        <w:rPr>
          <w:rFonts w:ascii="Times New Roman" w:hAnsi="Times New Roman"/>
          <w:sz w:val="28"/>
          <w:szCs w:val="28"/>
        </w:rPr>
        <w:t>6. Распределение ролей.</w:t>
      </w:r>
    </w:p>
    <w:p w:rsidR="00F37A50" w:rsidRDefault="00F37A50" w:rsidP="001D0A9A">
      <w:pPr>
        <w:pStyle w:val="ListParagraph"/>
        <w:rPr>
          <w:rFonts w:ascii="Times New Roman" w:hAnsi="Times New Roman"/>
          <w:sz w:val="28"/>
          <w:szCs w:val="28"/>
        </w:rPr>
      </w:pPr>
      <w:r>
        <w:rPr>
          <w:rFonts w:ascii="Times New Roman" w:hAnsi="Times New Roman"/>
          <w:sz w:val="28"/>
          <w:szCs w:val="28"/>
        </w:rPr>
        <w:t>7.</w:t>
      </w:r>
      <w:r w:rsidRPr="00832C5A">
        <w:rPr>
          <w:rFonts w:ascii="Times New Roman" w:hAnsi="Times New Roman"/>
          <w:sz w:val="28"/>
          <w:szCs w:val="28"/>
        </w:rPr>
        <w:t xml:space="preserve"> </w:t>
      </w:r>
      <w:r>
        <w:rPr>
          <w:rFonts w:ascii="Times New Roman" w:hAnsi="Times New Roman"/>
          <w:sz w:val="28"/>
          <w:szCs w:val="28"/>
        </w:rPr>
        <w:t>Проверка площадки.</w:t>
      </w:r>
    </w:p>
    <w:p w:rsidR="00F37A50" w:rsidRDefault="00F37A50" w:rsidP="001D0A9A">
      <w:pPr>
        <w:pStyle w:val="ListParagraph"/>
        <w:rPr>
          <w:rFonts w:ascii="Times New Roman" w:hAnsi="Times New Roman"/>
          <w:sz w:val="28"/>
          <w:szCs w:val="28"/>
        </w:rPr>
      </w:pPr>
      <w:r>
        <w:rPr>
          <w:rFonts w:ascii="Times New Roman" w:hAnsi="Times New Roman"/>
          <w:sz w:val="28"/>
          <w:szCs w:val="28"/>
        </w:rPr>
        <w:t>8. Проверка оборудования.</w:t>
      </w:r>
    </w:p>
    <w:p w:rsidR="00F37A50" w:rsidRDefault="00F37A50" w:rsidP="001D0A9A">
      <w:pPr>
        <w:pStyle w:val="ListParagraph"/>
        <w:rPr>
          <w:rFonts w:ascii="Times New Roman" w:hAnsi="Times New Roman"/>
          <w:sz w:val="28"/>
          <w:szCs w:val="28"/>
        </w:rPr>
      </w:pPr>
      <w:r>
        <w:rPr>
          <w:rFonts w:ascii="Times New Roman" w:hAnsi="Times New Roman"/>
          <w:sz w:val="28"/>
          <w:szCs w:val="28"/>
        </w:rPr>
        <w:t>9. Проверка всех материалов.</w:t>
      </w:r>
    </w:p>
    <w:p w:rsidR="00F37A50" w:rsidRDefault="00F37A50" w:rsidP="001D0A9A">
      <w:pPr>
        <w:pStyle w:val="ListParagraph"/>
        <w:rPr>
          <w:rFonts w:ascii="Times New Roman" w:hAnsi="Times New Roman"/>
          <w:sz w:val="28"/>
          <w:szCs w:val="28"/>
        </w:rPr>
      </w:pPr>
      <w:r>
        <w:rPr>
          <w:rFonts w:ascii="Times New Roman" w:hAnsi="Times New Roman"/>
          <w:sz w:val="28"/>
          <w:szCs w:val="28"/>
        </w:rPr>
        <w:t>10. Оформление всех документов.</w:t>
      </w:r>
    </w:p>
    <w:p w:rsidR="00F37A50" w:rsidRDefault="00F37A50" w:rsidP="001D0A9A">
      <w:pPr>
        <w:pStyle w:val="ListParagraph"/>
        <w:rPr>
          <w:rFonts w:ascii="Times New Roman" w:hAnsi="Times New Roman"/>
          <w:sz w:val="28"/>
          <w:szCs w:val="28"/>
        </w:rPr>
      </w:pPr>
      <w:r>
        <w:rPr>
          <w:rFonts w:ascii="Times New Roman" w:hAnsi="Times New Roman"/>
          <w:sz w:val="28"/>
          <w:szCs w:val="28"/>
        </w:rPr>
        <w:t>11. Обучение участников.</w:t>
      </w:r>
    </w:p>
    <w:p w:rsidR="00F37A50" w:rsidRDefault="00F37A50" w:rsidP="001D0A9A">
      <w:pPr>
        <w:pStyle w:val="ListParagraph"/>
        <w:rPr>
          <w:rFonts w:ascii="Times New Roman" w:hAnsi="Times New Roman"/>
          <w:sz w:val="28"/>
          <w:szCs w:val="28"/>
        </w:rPr>
      </w:pPr>
      <w:r>
        <w:rPr>
          <w:rFonts w:ascii="Times New Roman" w:hAnsi="Times New Roman"/>
          <w:sz w:val="28"/>
          <w:szCs w:val="28"/>
        </w:rPr>
        <w:t xml:space="preserve">12. Обучение экспертов. </w:t>
      </w:r>
    </w:p>
    <w:p w:rsidR="00F37A50" w:rsidRPr="00832C5A" w:rsidRDefault="00F37A50" w:rsidP="001D0A9A">
      <w:pPr>
        <w:pStyle w:val="ListParagraph"/>
        <w:rPr>
          <w:rFonts w:ascii="Times New Roman" w:hAnsi="Times New Roman"/>
          <w:sz w:val="28"/>
          <w:szCs w:val="28"/>
        </w:rPr>
      </w:pPr>
      <w:r>
        <w:rPr>
          <w:rFonts w:ascii="Times New Roman" w:hAnsi="Times New Roman"/>
          <w:sz w:val="28"/>
          <w:szCs w:val="28"/>
        </w:rPr>
        <w:t>13. Провести жеребьевку. (Подпись протокола сразу)</w:t>
      </w:r>
    </w:p>
    <w:p w:rsidR="00F37A50" w:rsidRDefault="00F37A50" w:rsidP="001D0A9A">
      <w:pPr>
        <w:pStyle w:val="ListParagraph"/>
        <w:rPr>
          <w:rFonts w:ascii="Times New Roman" w:hAnsi="Times New Roman"/>
          <w:sz w:val="28"/>
          <w:szCs w:val="28"/>
        </w:rPr>
      </w:pPr>
      <w:r>
        <w:rPr>
          <w:rFonts w:ascii="Times New Roman" w:hAnsi="Times New Roman"/>
          <w:sz w:val="28"/>
          <w:szCs w:val="28"/>
        </w:rPr>
        <w:t>14. Подписание протоколов.</w:t>
      </w:r>
    </w:p>
    <w:p w:rsidR="00F37A50" w:rsidRDefault="00F37A50" w:rsidP="001D0A9A">
      <w:pPr>
        <w:pStyle w:val="ListParagraph"/>
        <w:rPr>
          <w:rFonts w:ascii="Times New Roman" w:hAnsi="Times New Roman"/>
          <w:sz w:val="28"/>
          <w:szCs w:val="28"/>
        </w:rPr>
      </w:pPr>
      <w:r>
        <w:rPr>
          <w:rFonts w:ascii="Times New Roman" w:hAnsi="Times New Roman"/>
          <w:sz w:val="28"/>
          <w:szCs w:val="28"/>
        </w:rPr>
        <w:t>15. Ознакомление участников с рабочими местами.</w:t>
      </w:r>
    </w:p>
    <w:p w:rsidR="00F37A50" w:rsidRDefault="00F37A50" w:rsidP="001D0A9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Необходимо о</w:t>
      </w:r>
      <w:r w:rsidRPr="00DE65A1">
        <w:rPr>
          <w:rFonts w:ascii="Times New Roman" w:hAnsi="Times New Roman"/>
          <w:color w:val="000000"/>
          <w:sz w:val="28"/>
          <w:szCs w:val="28"/>
        </w:rPr>
        <w:t>беспечить взаимосвязь с техническим персоналом в месте проведения соревнований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w:t>
      </w:r>
      <w:r>
        <w:rPr>
          <w:rFonts w:ascii="Times New Roman" w:hAnsi="Times New Roman"/>
          <w:color w:val="000000"/>
          <w:sz w:val="28"/>
          <w:szCs w:val="28"/>
        </w:rPr>
        <w:t>я, отопления.</w:t>
      </w:r>
    </w:p>
    <w:p w:rsidR="00F37A50" w:rsidRPr="00565DBE" w:rsidRDefault="00F37A50" w:rsidP="00565DBE">
      <w:pPr>
        <w:spacing w:after="0" w:line="360" w:lineRule="auto"/>
        <w:ind w:firstLine="709"/>
        <w:jc w:val="both"/>
        <w:rPr>
          <w:rFonts w:ascii="Times New Roman" w:hAnsi="Times New Roman"/>
          <w:sz w:val="28"/>
          <w:szCs w:val="28"/>
        </w:rPr>
      </w:pPr>
      <w:r w:rsidRPr="00565DBE">
        <w:rPr>
          <w:rFonts w:ascii="Times New Roman" w:hAnsi="Times New Roman"/>
          <w:color w:val="000000"/>
          <w:sz w:val="28"/>
          <w:szCs w:val="28"/>
        </w:rPr>
        <w:t>В день С-1 необходимо распределить роли экспертов-помощников, данную миссию главный эксперт возлагает на экспертов площадки. Рационально вводить следующие роли:</w:t>
      </w:r>
    </w:p>
    <w:p w:rsidR="00F37A50" w:rsidRDefault="00F37A50" w:rsidP="00565DBE">
      <w:pPr>
        <w:pStyle w:val="ListParagraph"/>
        <w:numPr>
          <w:ilvl w:val="0"/>
          <w:numId w:val="11"/>
        </w:numPr>
        <w:jc w:val="both"/>
        <w:rPr>
          <w:rFonts w:ascii="Times New Roman" w:hAnsi="Times New Roman"/>
          <w:sz w:val="28"/>
          <w:szCs w:val="28"/>
        </w:rPr>
      </w:pPr>
      <w:r w:rsidRPr="00565DBE">
        <w:rPr>
          <w:rFonts w:ascii="Times New Roman" w:hAnsi="Times New Roman"/>
          <w:sz w:val="28"/>
          <w:szCs w:val="28"/>
        </w:rPr>
        <w:t>Главный эксперт</w:t>
      </w:r>
      <w:r>
        <w:rPr>
          <w:rFonts w:ascii="Times New Roman" w:hAnsi="Times New Roman"/>
          <w:sz w:val="28"/>
          <w:szCs w:val="28"/>
        </w:rPr>
        <w:t xml:space="preserve"> отвечает за:</w:t>
      </w:r>
    </w:p>
    <w:p w:rsidR="00F37A50" w:rsidRPr="00565DBE" w:rsidRDefault="00F37A50" w:rsidP="00565DBE">
      <w:pPr>
        <w:pStyle w:val="ListParagraph"/>
        <w:numPr>
          <w:ilvl w:val="0"/>
          <w:numId w:val="12"/>
        </w:numPr>
        <w:jc w:val="both"/>
        <w:rPr>
          <w:rFonts w:ascii="Times New Roman" w:hAnsi="Times New Roman"/>
          <w:sz w:val="28"/>
          <w:szCs w:val="28"/>
        </w:rPr>
      </w:pPr>
      <w:r w:rsidRPr="00565DBE">
        <w:rPr>
          <w:rFonts w:ascii="Times New Roman" w:hAnsi="Times New Roman"/>
          <w:sz w:val="28"/>
          <w:szCs w:val="28"/>
        </w:rPr>
        <w:t>подготовку всей документации (КЗ, протоколы, СМП план, раздаточный материал и т.д.)</w:t>
      </w:r>
    </w:p>
    <w:p w:rsidR="00F37A50" w:rsidRDefault="00F37A50" w:rsidP="00565DBE">
      <w:pPr>
        <w:pStyle w:val="ListParagraph"/>
        <w:numPr>
          <w:ilvl w:val="0"/>
          <w:numId w:val="12"/>
        </w:numPr>
        <w:jc w:val="both"/>
        <w:rPr>
          <w:rFonts w:ascii="Times New Roman" w:hAnsi="Times New Roman"/>
          <w:sz w:val="28"/>
          <w:szCs w:val="28"/>
        </w:rPr>
      </w:pPr>
      <w:r>
        <w:rPr>
          <w:rFonts w:ascii="Times New Roman" w:hAnsi="Times New Roman"/>
          <w:sz w:val="28"/>
          <w:szCs w:val="28"/>
        </w:rPr>
        <w:t xml:space="preserve">работу площадки; </w:t>
      </w:r>
    </w:p>
    <w:p w:rsidR="00F37A50" w:rsidRDefault="00F37A50" w:rsidP="00565DBE">
      <w:pPr>
        <w:pStyle w:val="ListParagraph"/>
        <w:numPr>
          <w:ilvl w:val="0"/>
          <w:numId w:val="12"/>
        </w:numPr>
        <w:jc w:val="both"/>
        <w:rPr>
          <w:rFonts w:ascii="Times New Roman" w:hAnsi="Times New Roman"/>
          <w:sz w:val="28"/>
          <w:szCs w:val="28"/>
        </w:rPr>
      </w:pPr>
      <w:r>
        <w:rPr>
          <w:rFonts w:ascii="Times New Roman" w:hAnsi="Times New Roman"/>
          <w:sz w:val="28"/>
          <w:szCs w:val="28"/>
        </w:rPr>
        <w:t>обучение экспертов;</w:t>
      </w:r>
    </w:p>
    <w:p w:rsidR="00F37A50" w:rsidRDefault="00F37A50" w:rsidP="00565DBE">
      <w:pPr>
        <w:pStyle w:val="ListParagraph"/>
        <w:numPr>
          <w:ilvl w:val="0"/>
          <w:numId w:val="12"/>
        </w:numPr>
        <w:jc w:val="both"/>
        <w:rPr>
          <w:rFonts w:ascii="Times New Roman" w:hAnsi="Times New Roman"/>
          <w:sz w:val="28"/>
          <w:szCs w:val="28"/>
        </w:rPr>
      </w:pPr>
      <w:r>
        <w:rPr>
          <w:rFonts w:ascii="Times New Roman" w:hAnsi="Times New Roman"/>
          <w:sz w:val="28"/>
          <w:szCs w:val="28"/>
        </w:rPr>
        <w:t>корелирует работу экспертов;</w:t>
      </w:r>
    </w:p>
    <w:p w:rsidR="00F37A50" w:rsidRDefault="00F37A50" w:rsidP="00565DBE">
      <w:pPr>
        <w:pStyle w:val="ListParagraph"/>
        <w:numPr>
          <w:ilvl w:val="0"/>
          <w:numId w:val="12"/>
        </w:numPr>
        <w:jc w:val="both"/>
        <w:rPr>
          <w:rFonts w:ascii="Times New Roman" w:hAnsi="Times New Roman"/>
          <w:sz w:val="28"/>
          <w:szCs w:val="28"/>
        </w:rPr>
      </w:pPr>
      <w:r>
        <w:rPr>
          <w:rFonts w:ascii="Times New Roman" w:hAnsi="Times New Roman"/>
          <w:sz w:val="28"/>
          <w:szCs w:val="28"/>
        </w:rPr>
        <w:t xml:space="preserve">награждение участников сертификатами </w:t>
      </w:r>
      <w:r w:rsidRPr="00565DBE">
        <w:rPr>
          <w:rFonts w:ascii="Times New Roman" w:hAnsi="Times New Roman"/>
          <w:color w:val="FF0000"/>
          <w:sz w:val="28"/>
          <w:szCs w:val="28"/>
          <w:u w:val="single"/>
        </w:rPr>
        <w:t>(без указания занятого места)</w:t>
      </w:r>
      <w:r>
        <w:rPr>
          <w:rFonts w:ascii="Times New Roman" w:hAnsi="Times New Roman"/>
          <w:sz w:val="28"/>
          <w:szCs w:val="28"/>
        </w:rPr>
        <w:t>;</w:t>
      </w:r>
    </w:p>
    <w:p w:rsidR="00F37A50" w:rsidRDefault="00F37A50" w:rsidP="00565DBE">
      <w:pPr>
        <w:pStyle w:val="ListParagraph"/>
        <w:numPr>
          <w:ilvl w:val="0"/>
          <w:numId w:val="12"/>
        </w:numPr>
        <w:jc w:val="both"/>
        <w:rPr>
          <w:rFonts w:ascii="Times New Roman" w:hAnsi="Times New Roman"/>
          <w:sz w:val="28"/>
          <w:szCs w:val="28"/>
        </w:rPr>
      </w:pPr>
      <w:r>
        <w:rPr>
          <w:rFonts w:ascii="Times New Roman" w:hAnsi="Times New Roman"/>
          <w:sz w:val="28"/>
          <w:szCs w:val="28"/>
        </w:rPr>
        <w:t>предоставление полной отчетной документации.</w:t>
      </w:r>
    </w:p>
    <w:p w:rsidR="00F37A50" w:rsidRDefault="00F37A50" w:rsidP="00565DBE">
      <w:pPr>
        <w:pStyle w:val="ListParagraph"/>
        <w:numPr>
          <w:ilvl w:val="0"/>
          <w:numId w:val="11"/>
        </w:numPr>
        <w:jc w:val="both"/>
        <w:rPr>
          <w:rFonts w:ascii="Times New Roman" w:hAnsi="Times New Roman"/>
          <w:sz w:val="28"/>
          <w:szCs w:val="28"/>
        </w:rPr>
      </w:pPr>
      <w:r>
        <w:rPr>
          <w:rFonts w:ascii="Times New Roman" w:hAnsi="Times New Roman"/>
          <w:sz w:val="28"/>
          <w:szCs w:val="28"/>
        </w:rPr>
        <w:t>Зам. Гл. эксперта отвечает за:</w:t>
      </w:r>
    </w:p>
    <w:p w:rsidR="00F37A50" w:rsidRDefault="00F37A50" w:rsidP="00565DBE">
      <w:pPr>
        <w:pStyle w:val="ListParagraph"/>
        <w:numPr>
          <w:ilvl w:val="0"/>
          <w:numId w:val="13"/>
        </w:numPr>
        <w:jc w:val="both"/>
        <w:rPr>
          <w:rFonts w:ascii="Times New Roman" w:hAnsi="Times New Roman"/>
          <w:sz w:val="28"/>
          <w:szCs w:val="28"/>
        </w:rPr>
      </w:pPr>
      <w:r>
        <w:rPr>
          <w:rFonts w:ascii="Times New Roman" w:hAnsi="Times New Roman"/>
          <w:sz w:val="28"/>
          <w:szCs w:val="28"/>
        </w:rPr>
        <w:t>отвечает за всю работу площадки в отсутствии главного эксперта.</w:t>
      </w:r>
    </w:p>
    <w:p w:rsidR="00F37A50" w:rsidRDefault="00F37A50" w:rsidP="00565DBE">
      <w:pPr>
        <w:pStyle w:val="ListParagraph"/>
        <w:numPr>
          <w:ilvl w:val="0"/>
          <w:numId w:val="13"/>
        </w:numPr>
        <w:jc w:val="both"/>
        <w:rPr>
          <w:rFonts w:ascii="Times New Roman" w:hAnsi="Times New Roman"/>
          <w:sz w:val="28"/>
          <w:szCs w:val="28"/>
        </w:rPr>
      </w:pPr>
      <w:r>
        <w:rPr>
          <w:rFonts w:ascii="Times New Roman" w:hAnsi="Times New Roman"/>
          <w:sz w:val="28"/>
          <w:szCs w:val="28"/>
        </w:rPr>
        <w:t>помогает главному эксперту в подготовке документации и работе на площадке.</w:t>
      </w:r>
    </w:p>
    <w:p w:rsidR="00F37A50" w:rsidRDefault="00F37A50" w:rsidP="00565DBE">
      <w:pPr>
        <w:pStyle w:val="ListParagraph"/>
        <w:numPr>
          <w:ilvl w:val="0"/>
          <w:numId w:val="11"/>
        </w:numPr>
        <w:jc w:val="both"/>
        <w:rPr>
          <w:rFonts w:ascii="Times New Roman" w:hAnsi="Times New Roman"/>
          <w:sz w:val="28"/>
          <w:szCs w:val="28"/>
        </w:rPr>
      </w:pPr>
      <w:r>
        <w:rPr>
          <w:rFonts w:ascii="Times New Roman" w:hAnsi="Times New Roman"/>
          <w:sz w:val="28"/>
          <w:szCs w:val="28"/>
        </w:rPr>
        <w:t>Технический эксперт отвечает за:</w:t>
      </w:r>
    </w:p>
    <w:p w:rsidR="00F37A50" w:rsidRDefault="00F37A50" w:rsidP="003513B3">
      <w:pPr>
        <w:pStyle w:val="ListParagraph"/>
        <w:numPr>
          <w:ilvl w:val="0"/>
          <w:numId w:val="14"/>
        </w:numPr>
        <w:jc w:val="both"/>
        <w:rPr>
          <w:rFonts w:ascii="Times New Roman" w:hAnsi="Times New Roman"/>
          <w:sz w:val="28"/>
          <w:szCs w:val="28"/>
        </w:rPr>
      </w:pPr>
      <w:r>
        <w:rPr>
          <w:rFonts w:ascii="Times New Roman" w:hAnsi="Times New Roman"/>
          <w:sz w:val="28"/>
          <w:szCs w:val="28"/>
        </w:rPr>
        <w:t>состояние и готовность площадки чемпионата;</w:t>
      </w:r>
    </w:p>
    <w:p w:rsidR="00F37A50" w:rsidRDefault="00F37A50" w:rsidP="003513B3">
      <w:pPr>
        <w:pStyle w:val="ListParagraph"/>
        <w:numPr>
          <w:ilvl w:val="0"/>
          <w:numId w:val="14"/>
        </w:numPr>
        <w:jc w:val="both"/>
        <w:rPr>
          <w:rFonts w:ascii="Times New Roman" w:hAnsi="Times New Roman"/>
          <w:sz w:val="28"/>
          <w:szCs w:val="28"/>
        </w:rPr>
      </w:pPr>
      <w:r>
        <w:rPr>
          <w:rFonts w:ascii="Times New Roman" w:hAnsi="Times New Roman"/>
          <w:sz w:val="28"/>
          <w:szCs w:val="28"/>
        </w:rPr>
        <w:t>состояние и готовность оборудования площадки;</w:t>
      </w:r>
    </w:p>
    <w:p w:rsidR="00F37A50" w:rsidRDefault="00F37A50" w:rsidP="003513B3">
      <w:pPr>
        <w:pStyle w:val="ListParagraph"/>
        <w:numPr>
          <w:ilvl w:val="0"/>
          <w:numId w:val="14"/>
        </w:numPr>
        <w:jc w:val="both"/>
        <w:rPr>
          <w:rFonts w:ascii="Times New Roman" w:hAnsi="Times New Roman"/>
          <w:sz w:val="28"/>
          <w:szCs w:val="28"/>
        </w:rPr>
      </w:pPr>
      <w:r>
        <w:rPr>
          <w:rFonts w:ascii="Times New Roman" w:hAnsi="Times New Roman"/>
          <w:sz w:val="28"/>
          <w:szCs w:val="28"/>
        </w:rPr>
        <w:t>состояние и готовность материалов для выполнения КЗ;</w:t>
      </w:r>
    </w:p>
    <w:p w:rsidR="00F37A50" w:rsidRDefault="00F37A50" w:rsidP="003513B3">
      <w:pPr>
        <w:pStyle w:val="ListParagraph"/>
        <w:numPr>
          <w:ilvl w:val="0"/>
          <w:numId w:val="14"/>
        </w:numPr>
        <w:jc w:val="both"/>
        <w:rPr>
          <w:rFonts w:ascii="Times New Roman" w:hAnsi="Times New Roman"/>
          <w:sz w:val="28"/>
          <w:szCs w:val="28"/>
        </w:rPr>
      </w:pPr>
      <w:r>
        <w:rPr>
          <w:rFonts w:ascii="Times New Roman" w:hAnsi="Times New Roman"/>
          <w:sz w:val="28"/>
          <w:szCs w:val="28"/>
        </w:rPr>
        <w:t>помогает главному эксперту на площадке.</w:t>
      </w:r>
    </w:p>
    <w:p w:rsidR="00F37A50" w:rsidRDefault="00F37A50" w:rsidP="00565DBE">
      <w:pPr>
        <w:pStyle w:val="ListParagraph"/>
        <w:numPr>
          <w:ilvl w:val="0"/>
          <w:numId w:val="11"/>
        </w:numPr>
        <w:jc w:val="both"/>
        <w:rPr>
          <w:rFonts w:ascii="Times New Roman" w:hAnsi="Times New Roman"/>
          <w:sz w:val="28"/>
          <w:szCs w:val="28"/>
        </w:rPr>
      </w:pPr>
      <w:r>
        <w:rPr>
          <w:rFonts w:ascii="Times New Roman" w:hAnsi="Times New Roman"/>
          <w:sz w:val="28"/>
          <w:szCs w:val="28"/>
        </w:rPr>
        <w:t>Эксперт по ТБ и ОТ.  (2 и более экспертов).</w:t>
      </w:r>
    </w:p>
    <w:p w:rsidR="00F37A50" w:rsidRDefault="00F37A50" w:rsidP="003513B3">
      <w:pPr>
        <w:pStyle w:val="ListParagraph"/>
        <w:numPr>
          <w:ilvl w:val="0"/>
          <w:numId w:val="15"/>
        </w:numPr>
        <w:jc w:val="both"/>
        <w:rPr>
          <w:rFonts w:ascii="Times New Roman" w:hAnsi="Times New Roman"/>
          <w:sz w:val="28"/>
          <w:szCs w:val="28"/>
        </w:rPr>
      </w:pPr>
      <w:r>
        <w:rPr>
          <w:rFonts w:ascii="Times New Roman" w:hAnsi="Times New Roman"/>
          <w:sz w:val="28"/>
          <w:szCs w:val="28"/>
        </w:rPr>
        <w:t>обучение участников;</w:t>
      </w:r>
    </w:p>
    <w:p w:rsidR="00F37A50" w:rsidRDefault="00F37A50" w:rsidP="003513B3">
      <w:pPr>
        <w:pStyle w:val="ListParagraph"/>
        <w:numPr>
          <w:ilvl w:val="0"/>
          <w:numId w:val="15"/>
        </w:numPr>
        <w:jc w:val="both"/>
        <w:rPr>
          <w:rFonts w:ascii="Times New Roman" w:hAnsi="Times New Roman"/>
          <w:sz w:val="28"/>
          <w:szCs w:val="28"/>
        </w:rPr>
      </w:pPr>
      <w:r>
        <w:rPr>
          <w:rFonts w:ascii="Times New Roman" w:hAnsi="Times New Roman"/>
          <w:sz w:val="28"/>
          <w:szCs w:val="28"/>
        </w:rPr>
        <w:t>сбор протокола со всеми подписями;</w:t>
      </w:r>
    </w:p>
    <w:p w:rsidR="00F37A50" w:rsidRPr="003513B3" w:rsidRDefault="00F37A50" w:rsidP="003513B3">
      <w:pPr>
        <w:pStyle w:val="ListParagraph"/>
        <w:numPr>
          <w:ilvl w:val="0"/>
          <w:numId w:val="15"/>
        </w:numPr>
        <w:jc w:val="both"/>
        <w:rPr>
          <w:rFonts w:ascii="Times New Roman" w:hAnsi="Times New Roman"/>
          <w:color w:val="FF0000"/>
          <w:sz w:val="28"/>
          <w:szCs w:val="28"/>
          <w:u w:val="single"/>
        </w:rPr>
      </w:pPr>
      <w:r>
        <w:rPr>
          <w:rFonts w:ascii="Times New Roman" w:hAnsi="Times New Roman"/>
          <w:sz w:val="28"/>
          <w:szCs w:val="28"/>
        </w:rPr>
        <w:t xml:space="preserve">отслеживание соответствия работы экспертов и участников требованиям ТБ и ОТ. </w:t>
      </w:r>
      <w:r w:rsidRPr="003513B3">
        <w:rPr>
          <w:rFonts w:ascii="Times New Roman" w:hAnsi="Times New Roman"/>
          <w:color w:val="FF0000"/>
          <w:sz w:val="28"/>
          <w:szCs w:val="28"/>
          <w:u w:val="single"/>
        </w:rPr>
        <w:t>При нарушении правил предусмотреть возможность удаления участника либо эксперта с площадки.</w:t>
      </w:r>
    </w:p>
    <w:p w:rsidR="00F37A50" w:rsidRDefault="00F37A50" w:rsidP="00565DBE">
      <w:pPr>
        <w:pStyle w:val="ListParagraph"/>
        <w:numPr>
          <w:ilvl w:val="0"/>
          <w:numId w:val="11"/>
        </w:numPr>
        <w:jc w:val="both"/>
        <w:rPr>
          <w:rFonts w:ascii="Times New Roman" w:hAnsi="Times New Roman"/>
          <w:sz w:val="28"/>
          <w:szCs w:val="28"/>
        </w:rPr>
      </w:pPr>
      <w:r>
        <w:rPr>
          <w:rFonts w:ascii="Times New Roman" w:hAnsi="Times New Roman"/>
          <w:sz w:val="28"/>
          <w:szCs w:val="28"/>
        </w:rPr>
        <w:t>Эксперт времени занимается:</w:t>
      </w:r>
    </w:p>
    <w:p w:rsidR="00F37A50" w:rsidRDefault="00F37A50" w:rsidP="003513B3">
      <w:pPr>
        <w:pStyle w:val="ListParagraph"/>
        <w:numPr>
          <w:ilvl w:val="0"/>
          <w:numId w:val="16"/>
        </w:numPr>
        <w:jc w:val="both"/>
        <w:rPr>
          <w:rFonts w:ascii="Times New Roman" w:hAnsi="Times New Roman"/>
          <w:sz w:val="28"/>
          <w:szCs w:val="28"/>
        </w:rPr>
      </w:pPr>
      <w:r>
        <w:rPr>
          <w:rFonts w:ascii="Times New Roman" w:hAnsi="Times New Roman"/>
          <w:sz w:val="28"/>
          <w:szCs w:val="28"/>
        </w:rPr>
        <w:t>контролем времени;</w:t>
      </w:r>
    </w:p>
    <w:p w:rsidR="00F37A50" w:rsidRDefault="00F37A50" w:rsidP="003513B3">
      <w:pPr>
        <w:pStyle w:val="ListParagraph"/>
        <w:numPr>
          <w:ilvl w:val="0"/>
          <w:numId w:val="16"/>
        </w:numPr>
        <w:jc w:val="both"/>
        <w:rPr>
          <w:rFonts w:ascii="Times New Roman" w:hAnsi="Times New Roman"/>
          <w:sz w:val="28"/>
          <w:szCs w:val="28"/>
        </w:rPr>
      </w:pPr>
      <w:r>
        <w:rPr>
          <w:rFonts w:ascii="Times New Roman" w:hAnsi="Times New Roman"/>
          <w:sz w:val="28"/>
          <w:szCs w:val="28"/>
        </w:rPr>
        <w:t>Старт - Стоп. (начало, перерыв, окончание);</w:t>
      </w:r>
    </w:p>
    <w:p w:rsidR="00F37A50" w:rsidRDefault="00F37A50" w:rsidP="003513B3">
      <w:pPr>
        <w:pStyle w:val="ListParagraph"/>
        <w:numPr>
          <w:ilvl w:val="0"/>
          <w:numId w:val="16"/>
        </w:numPr>
        <w:jc w:val="both"/>
        <w:rPr>
          <w:rFonts w:ascii="Times New Roman" w:hAnsi="Times New Roman"/>
          <w:sz w:val="28"/>
          <w:szCs w:val="28"/>
        </w:rPr>
      </w:pPr>
      <w:r>
        <w:rPr>
          <w:rFonts w:ascii="Times New Roman" w:hAnsi="Times New Roman"/>
          <w:sz w:val="28"/>
          <w:szCs w:val="28"/>
        </w:rPr>
        <w:t>запись учета времени на стенде;</w:t>
      </w:r>
    </w:p>
    <w:p w:rsidR="00F37A50" w:rsidRDefault="00F37A50" w:rsidP="003513B3">
      <w:pPr>
        <w:pStyle w:val="ListParagraph"/>
        <w:numPr>
          <w:ilvl w:val="0"/>
          <w:numId w:val="16"/>
        </w:numPr>
        <w:jc w:val="both"/>
        <w:rPr>
          <w:rFonts w:ascii="Times New Roman" w:hAnsi="Times New Roman"/>
          <w:sz w:val="28"/>
          <w:szCs w:val="28"/>
        </w:rPr>
      </w:pPr>
      <w:r>
        <w:rPr>
          <w:rFonts w:ascii="Times New Roman" w:hAnsi="Times New Roman"/>
          <w:sz w:val="28"/>
          <w:szCs w:val="28"/>
        </w:rPr>
        <w:t xml:space="preserve">информация по оставшемуся времени. (30, 15, 5 мин), которая должна быть представлена в доступном для каждого участника виде (табличка с надписью). </w:t>
      </w:r>
    </w:p>
    <w:p w:rsidR="00F37A50" w:rsidRDefault="00F37A50" w:rsidP="00565DBE">
      <w:pPr>
        <w:pStyle w:val="ListParagraph"/>
        <w:numPr>
          <w:ilvl w:val="0"/>
          <w:numId w:val="11"/>
        </w:numPr>
        <w:jc w:val="both"/>
        <w:rPr>
          <w:rFonts w:ascii="Times New Roman" w:hAnsi="Times New Roman"/>
          <w:sz w:val="28"/>
          <w:szCs w:val="28"/>
        </w:rPr>
      </w:pPr>
      <w:r>
        <w:rPr>
          <w:rFonts w:ascii="Times New Roman" w:hAnsi="Times New Roman"/>
          <w:sz w:val="28"/>
          <w:szCs w:val="28"/>
        </w:rPr>
        <w:t>Эксперт субъективной оценки:</w:t>
      </w:r>
    </w:p>
    <w:p w:rsidR="00F37A50" w:rsidRDefault="00F37A50" w:rsidP="003513B3">
      <w:pPr>
        <w:pStyle w:val="ListParagraph"/>
        <w:numPr>
          <w:ilvl w:val="0"/>
          <w:numId w:val="17"/>
        </w:numPr>
        <w:jc w:val="both"/>
        <w:rPr>
          <w:rFonts w:ascii="Times New Roman" w:hAnsi="Times New Roman"/>
          <w:sz w:val="28"/>
          <w:szCs w:val="28"/>
        </w:rPr>
      </w:pPr>
      <w:r>
        <w:rPr>
          <w:rFonts w:ascii="Times New Roman" w:hAnsi="Times New Roman"/>
          <w:sz w:val="28"/>
          <w:szCs w:val="28"/>
        </w:rPr>
        <w:t>в состав субъективной оценки входит три эксперта.</w:t>
      </w:r>
    </w:p>
    <w:p w:rsidR="00F37A50" w:rsidRDefault="00F37A50" w:rsidP="00565DBE">
      <w:pPr>
        <w:pStyle w:val="ListParagraph"/>
        <w:numPr>
          <w:ilvl w:val="0"/>
          <w:numId w:val="11"/>
        </w:numPr>
        <w:jc w:val="both"/>
        <w:rPr>
          <w:rFonts w:ascii="Times New Roman" w:hAnsi="Times New Roman"/>
          <w:sz w:val="28"/>
          <w:szCs w:val="28"/>
        </w:rPr>
      </w:pPr>
      <w:r>
        <w:rPr>
          <w:rFonts w:ascii="Times New Roman" w:hAnsi="Times New Roman"/>
          <w:sz w:val="28"/>
          <w:szCs w:val="28"/>
        </w:rPr>
        <w:t>Эксперт объективной оценки:</w:t>
      </w:r>
    </w:p>
    <w:p w:rsidR="00F37A50" w:rsidRDefault="00F37A50" w:rsidP="003513B3">
      <w:pPr>
        <w:pStyle w:val="ListParagraph"/>
        <w:numPr>
          <w:ilvl w:val="0"/>
          <w:numId w:val="17"/>
        </w:numPr>
        <w:jc w:val="both"/>
        <w:rPr>
          <w:rFonts w:ascii="Times New Roman" w:hAnsi="Times New Roman"/>
          <w:sz w:val="28"/>
          <w:szCs w:val="28"/>
        </w:rPr>
      </w:pPr>
      <w:r>
        <w:rPr>
          <w:rFonts w:ascii="Times New Roman" w:hAnsi="Times New Roman"/>
          <w:sz w:val="28"/>
          <w:szCs w:val="28"/>
        </w:rPr>
        <w:t>В состав объективной оценки входит три эксперта.</w:t>
      </w:r>
    </w:p>
    <w:p w:rsidR="00F37A50" w:rsidRDefault="00F37A50" w:rsidP="003513B3">
      <w:pPr>
        <w:pStyle w:val="ListParagraph"/>
        <w:numPr>
          <w:ilvl w:val="0"/>
          <w:numId w:val="11"/>
        </w:numPr>
        <w:jc w:val="both"/>
        <w:rPr>
          <w:rFonts w:ascii="Times New Roman" w:hAnsi="Times New Roman"/>
          <w:sz w:val="28"/>
          <w:szCs w:val="28"/>
        </w:rPr>
      </w:pPr>
      <w:r>
        <w:rPr>
          <w:rFonts w:ascii="Times New Roman" w:hAnsi="Times New Roman"/>
          <w:sz w:val="28"/>
          <w:szCs w:val="28"/>
        </w:rPr>
        <w:t>Эксперт по развитию компетенции:</w:t>
      </w:r>
    </w:p>
    <w:p w:rsidR="00F37A50" w:rsidRDefault="00F37A50" w:rsidP="00F82FAB">
      <w:pPr>
        <w:pStyle w:val="ListParagraph"/>
        <w:numPr>
          <w:ilvl w:val="0"/>
          <w:numId w:val="18"/>
        </w:numPr>
        <w:jc w:val="both"/>
        <w:rPr>
          <w:rFonts w:ascii="Times New Roman" w:hAnsi="Times New Roman"/>
          <w:sz w:val="28"/>
          <w:szCs w:val="28"/>
        </w:rPr>
      </w:pPr>
      <w:r>
        <w:rPr>
          <w:rFonts w:ascii="Times New Roman" w:hAnsi="Times New Roman"/>
          <w:sz w:val="28"/>
          <w:szCs w:val="28"/>
        </w:rPr>
        <w:t>отвечает за фото-видеоъемку;</w:t>
      </w:r>
    </w:p>
    <w:p w:rsidR="00F37A50" w:rsidRDefault="00F37A50" w:rsidP="00F82FAB">
      <w:pPr>
        <w:pStyle w:val="ListParagraph"/>
        <w:numPr>
          <w:ilvl w:val="0"/>
          <w:numId w:val="18"/>
        </w:numPr>
        <w:jc w:val="both"/>
        <w:rPr>
          <w:rFonts w:ascii="Times New Roman" w:hAnsi="Times New Roman"/>
          <w:sz w:val="28"/>
          <w:szCs w:val="28"/>
        </w:rPr>
      </w:pPr>
      <w:r>
        <w:rPr>
          <w:rFonts w:ascii="Times New Roman" w:hAnsi="Times New Roman"/>
          <w:sz w:val="28"/>
          <w:szCs w:val="28"/>
        </w:rPr>
        <w:t>общается с прессой;</w:t>
      </w:r>
    </w:p>
    <w:p w:rsidR="00F37A50" w:rsidRDefault="00F37A50" w:rsidP="00F82FAB">
      <w:pPr>
        <w:pStyle w:val="ListParagraph"/>
        <w:numPr>
          <w:ilvl w:val="0"/>
          <w:numId w:val="18"/>
        </w:numPr>
        <w:jc w:val="both"/>
        <w:rPr>
          <w:rFonts w:ascii="Times New Roman" w:hAnsi="Times New Roman"/>
          <w:sz w:val="28"/>
          <w:szCs w:val="28"/>
        </w:rPr>
      </w:pPr>
      <w:r>
        <w:rPr>
          <w:rFonts w:ascii="Times New Roman" w:hAnsi="Times New Roman"/>
          <w:sz w:val="28"/>
          <w:szCs w:val="28"/>
        </w:rPr>
        <w:t>размещает видео-фото материалы в социальных сетях и на форуме;</w:t>
      </w:r>
    </w:p>
    <w:p w:rsidR="00F37A50" w:rsidRDefault="00F37A50" w:rsidP="00F82FAB">
      <w:pPr>
        <w:pStyle w:val="ListParagraph"/>
        <w:numPr>
          <w:ilvl w:val="0"/>
          <w:numId w:val="18"/>
        </w:numPr>
        <w:jc w:val="both"/>
        <w:rPr>
          <w:rFonts w:ascii="Times New Roman" w:hAnsi="Times New Roman"/>
          <w:sz w:val="28"/>
          <w:szCs w:val="28"/>
        </w:rPr>
      </w:pPr>
      <w:r>
        <w:rPr>
          <w:rFonts w:ascii="Times New Roman" w:hAnsi="Times New Roman"/>
          <w:sz w:val="28"/>
          <w:szCs w:val="28"/>
        </w:rPr>
        <w:t>отвечает за своевременность проведения мастер-классов;</w:t>
      </w:r>
    </w:p>
    <w:p w:rsidR="00F37A50" w:rsidRDefault="00F37A50" w:rsidP="00F82FAB">
      <w:pPr>
        <w:pStyle w:val="ListParagraph"/>
        <w:numPr>
          <w:ilvl w:val="0"/>
          <w:numId w:val="18"/>
        </w:numPr>
        <w:jc w:val="both"/>
        <w:rPr>
          <w:rFonts w:ascii="Times New Roman" w:hAnsi="Times New Roman"/>
          <w:sz w:val="28"/>
          <w:szCs w:val="28"/>
        </w:rPr>
      </w:pPr>
      <w:r>
        <w:rPr>
          <w:rFonts w:ascii="Times New Roman" w:hAnsi="Times New Roman"/>
          <w:color w:val="000000"/>
          <w:sz w:val="28"/>
          <w:szCs w:val="28"/>
        </w:rPr>
        <w:t>отвечает за в</w:t>
      </w:r>
      <w:r w:rsidRPr="00DE65A1">
        <w:rPr>
          <w:rFonts w:ascii="Times New Roman" w:hAnsi="Times New Roman"/>
          <w:color w:val="000000"/>
          <w:sz w:val="28"/>
          <w:szCs w:val="28"/>
        </w:rPr>
        <w:t>несение предложений по организации следующих Региональных чемпионатов «Абилимпикс»</w:t>
      </w:r>
      <w:r>
        <w:rPr>
          <w:rFonts w:ascii="Times New Roman" w:hAnsi="Times New Roman"/>
          <w:color w:val="000000"/>
          <w:sz w:val="28"/>
          <w:szCs w:val="28"/>
        </w:rPr>
        <w:t>.</w:t>
      </w:r>
    </w:p>
    <w:p w:rsidR="00F37A50" w:rsidRDefault="00F37A50" w:rsidP="001C5726">
      <w:pPr>
        <w:spacing w:after="0"/>
        <w:ind w:firstLine="709"/>
        <w:jc w:val="both"/>
        <w:rPr>
          <w:rFonts w:ascii="Times New Roman" w:hAnsi="Times New Roman"/>
          <w:color w:val="000000"/>
          <w:sz w:val="28"/>
          <w:szCs w:val="28"/>
        </w:rPr>
      </w:pPr>
      <w:r>
        <w:rPr>
          <w:rFonts w:ascii="Times New Roman" w:hAnsi="Times New Roman"/>
          <w:color w:val="000000"/>
          <w:sz w:val="28"/>
          <w:szCs w:val="28"/>
        </w:rPr>
        <w:t>В день С-1 необходимо п</w:t>
      </w:r>
      <w:r w:rsidRPr="00DE65A1">
        <w:rPr>
          <w:rFonts w:ascii="Times New Roman" w:hAnsi="Times New Roman"/>
          <w:color w:val="000000"/>
          <w:sz w:val="28"/>
          <w:szCs w:val="28"/>
        </w:rPr>
        <w:t>роверить организацию процесса фото и видеосъемки соревнований; по окончании мероприятия сделать на основе отснятого фото и видеоматериала итоговые ролики о Чемпионате, в которых отразить церемонии открытия, закрытия, награждений, собственно конкурсной части, элементы культурной программы, логотипы организаторов и полное название соревнований;</w:t>
      </w:r>
    </w:p>
    <w:p w:rsidR="00F37A50" w:rsidRPr="001C5726" w:rsidRDefault="00F37A50" w:rsidP="001C5726">
      <w:pPr>
        <w:pStyle w:val="ListParagraph"/>
        <w:numPr>
          <w:ilvl w:val="0"/>
          <w:numId w:val="11"/>
        </w:numPr>
        <w:spacing w:after="0"/>
        <w:rPr>
          <w:rFonts w:ascii="Times New Roman" w:hAnsi="Times New Roman"/>
          <w:sz w:val="28"/>
          <w:szCs w:val="28"/>
        </w:rPr>
      </w:pPr>
      <w:r w:rsidRPr="001C5726">
        <w:rPr>
          <w:rFonts w:ascii="Times New Roman" w:hAnsi="Times New Roman"/>
          <w:sz w:val="28"/>
          <w:szCs w:val="28"/>
        </w:rPr>
        <w:t>Медицинская служба на чемпионате.</w:t>
      </w:r>
    </w:p>
    <w:p w:rsidR="00F37A50" w:rsidRDefault="00F37A50" w:rsidP="001C5726">
      <w:pPr>
        <w:pStyle w:val="ListParagraph"/>
        <w:numPr>
          <w:ilvl w:val="0"/>
          <w:numId w:val="27"/>
        </w:numPr>
        <w:rPr>
          <w:rFonts w:ascii="Times New Roman" w:hAnsi="Times New Roman"/>
          <w:sz w:val="28"/>
          <w:szCs w:val="28"/>
        </w:rPr>
      </w:pPr>
      <w:r>
        <w:rPr>
          <w:rFonts w:ascii="Times New Roman" w:hAnsi="Times New Roman"/>
          <w:sz w:val="28"/>
          <w:szCs w:val="28"/>
        </w:rPr>
        <w:t xml:space="preserve">Ответственные за связь с мед. Службой: </w:t>
      </w:r>
    </w:p>
    <w:p w:rsidR="00F37A50" w:rsidRDefault="00F37A50" w:rsidP="001C5726">
      <w:pPr>
        <w:pStyle w:val="ListParagraph"/>
        <w:numPr>
          <w:ilvl w:val="0"/>
          <w:numId w:val="27"/>
        </w:numPr>
        <w:rPr>
          <w:rFonts w:ascii="Times New Roman" w:hAnsi="Times New Roman"/>
          <w:sz w:val="28"/>
          <w:szCs w:val="28"/>
        </w:rPr>
      </w:pPr>
      <w:r>
        <w:rPr>
          <w:rFonts w:ascii="Times New Roman" w:hAnsi="Times New Roman"/>
          <w:sz w:val="28"/>
          <w:szCs w:val="28"/>
        </w:rPr>
        <w:t>Главный эксперт</w:t>
      </w:r>
    </w:p>
    <w:p w:rsidR="00F37A50" w:rsidRDefault="00F37A50" w:rsidP="001C5726">
      <w:pPr>
        <w:pStyle w:val="ListParagraph"/>
        <w:numPr>
          <w:ilvl w:val="0"/>
          <w:numId w:val="27"/>
        </w:numPr>
        <w:rPr>
          <w:rFonts w:ascii="Times New Roman" w:hAnsi="Times New Roman"/>
          <w:sz w:val="28"/>
          <w:szCs w:val="28"/>
        </w:rPr>
      </w:pPr>
      <w:r>
        <w:rPr>
          <w:rFonts w:ascii="Times New Roman" w:hAnsi="Times New Roman"/>
          <w:sz w:val="28"/>
          <w:szCs w:val="28"/>
        </w:rPr>
        <w:t>Эксперт ТБ</w:t>
      </w:r>
    </w:p>
    <w:p w:rsidR="00F37A50" w:rsidRPr="001C5726" w:rsidRDefault="00F37A50" w:rsidP="001C5726">
      <w:pPr>
        <w:ind w:firstLine="709"/>
        <w:jc w:val="both"/>
        <w:rPr>
          <w:rFonts w:ascii="Times New Roman" w:hAnsi="Times New Roman"/>
          <w:color w:val="FF0000"/>
          <w:sz w:val="28"/>
          <w:szCs w:val="28"/>
          <w:u w:val="single"/>
        </w:rPr>
      </w:pPr>
      <w:r>
        <w:rPr>
          <w:rFonts w:ascii="Times New Roman" w:hAnsi="Times New Roman"/>
          <w:color w:val="FF0000"/>
          <w:sz w:val="28"/>
          <w:szCs w:val="28"/>
          <w:u w:val="single"/>
        </w:rPr>
        <w:t>В случае</w:t>
      </w:r>
      <w:r w:rsidRPr="001C5726">
        <w:rPr>
          <w:rFonts w:ascii="Times New Roman" w:hAnsi="Times New Roman"/>
          <w:color w:val="FF0000"/>
          <w:sz w:val="28"/>
          <w:szCs w:val="28"/>
          <w:u w:val="single"/>
        </w:rPr>
        <w:t xml:space="preserve"> травмы или серьезного нарушения принимается коллегиальное решение о снятии участника с чемпионата</w:t>
      </w:r>
      <w:r>
        <w:rPr>
          <w:rFonts w:ascii="Times New Roman" w:hAnsi="Times New Roman"/>
          <w:color w:val="FF0000"/>
          <w:sz w:val="28"/>
          <w:szCs w:val="28"/>
          <w:u w:val="single"/>
        </w:rPr>
        <w:t xml:space="preserve">, </w:t>
      </w:r>
      <w:r w:rsidRPr="001C5726">
        <w:rPr>
          <w:rFonts w:ascii="Times New Roman" w:hAnsi="Times New Roman"/>
          <w:color w:val="FF0000"/>
          <w:sz w:val="28"/>
          <w:szCs w:val="28"/>
          <w:u w:val="single"/>
        </w:rPr>
        <w:t>оформляется протокол!</w:t>
      </w:r>
    </w:p>
    <w:p w:rsidR="00F37A50" w:rsidRDefault="00F37A50" w:rsidP="001D0A9A">
      <w:pPr>
        <w:pStyle w:val="Heading1"/>
      </w:pPr>
      <w:bookmarkStart w:id="15" w:name="_Toc480804603"/>
      <w:r>
        <w:t>День С+1.</w:t>
      </w:r>
      <w:bookmarkEnd w:id="15"/>
    </w:p>
    <w:p w:rsidR="00F37A50" w:rsidRDefault="00F37A50" w:rsidP="00565DBE">
      <w:pPr>
        <w:pStyle w:val="ListParagraph"/>
        <w:numPr>
          <w:ilvl w:val="0"/>
          <w:numId w:val="9"/>
        </w:numPr>
        <w:jc w:val="both"/>
        <w:rPr>
          <w:rFonts w:ascii="Times New Roman" w:hAnsi="Times New Roman"/>
          <w:sz w:val="28"/>
          <w:szCs w:val="28"/>
        </w:rPr>
      </w:pPr>
      <w:r>
        <w:rPr>
          <w:rFonts w:ascii="Times New Roman" w:hAnsi="Times New Roman"/>
          <w:sz w:val="28"/>
          <w:szCs w:val="28"/>
        </w:rPr>
        <w:t>Проверка площадки к готовности к чемпионату.</w:t>
      </w:r>
    </w:p>
    <w:p w:rsidR="00F37A50" w:rsidRDefault="00F37A50" w:rsidP="00565DBE">
      <w:pPr>
        <w:pStyle w:val="ListParagraph"/>
        <w:numPr>
          <w:ilvl w:val="0"/>
          <w:numId w:val="9"/>
        </w:numPr>
        <w:jc w:val="both"/>
        <w:rPr>
          <w:rFonts w:ascii="Times New Roman" w:hAnsi="Times New Roman"/>
          <w:sz w:val="28"/>
          <w:szCs w:val="28"/>
        </w:rPr>
      </w:pPr>
      <w:r>
        <w:rPr>
          <w:rFonts w:ascii="Times New Roman" w:hAnsi="Times New Roman"/>
          <w:sz w:val="28"/>
          <w:szCs w:val="28"/>
        </w:rPr>
        <w:t xml:space="preserve">Ресурсы площадки. </w:t>
      </w:r>
    </w:p>
    <w:p w:rsidR="00F37A50" w:rsidRDefault="00F37A50" w:rsidP="00565DBE">
      <w:pPr>
        <w:pStyle w:val="ListParagraph"/>
        <w:numPr>
          <w:ilvl w:val="0"/>
          <w:numId w:val="9"/>
        </w:numPr>
        <w:jc w:val="both"/>
        <w:rPr>
          <w:rFonts w:ascii="Times New Roman" w:hAnsi="Times New Roman"/>
          <w:sz w:val="28"/>
          <w:szCs w:val="28"/>
        </w:rPr>
      </w:pPr>
      <w:r>
        <w:rPr>
          <w:rFonts w:ascii="Times New Roman" w:hAnsi="Times New Roman"/>
          <w:sz w:val="28"/>
          <w:szCs w:val="28"/>
        </w:rPr>
        <w:t xml:space="preserve">Сбор всех участников и экспертов. (Приветствие). </w:t>
      </w:r>
    </w:p>
    <w:p w:rsidR="00F37A50" w:rsidRDefault="00F37A50" w:rsidP="00565DBE">
      <w:pPr>
        <w:pStyle w:val="ListParagraph"/>
        <w:numPr>
          <w:ilvl w:val="0"/>
          <w:numId w:val="9"/>
        </w:numPr>
        <w:jc w:val="both"/>
        <w:rPr>
          <w:rFonts w:ascii="Times New Roman" w:hAnsi="Times New Roman"/>
          <w:sz w:val="28"/>
          <w:szCs w:val="28"/>
        </w:rPr>
      </w:pPr>
      <w:r>
        <w:rPr>
          <w:rFonts w:ascii="Times New Roman" w:hAnsi="Times New Roman"/>
          <w:sz w:val="28"/>
          <w:szCs w:val="28"/>
        </w:rPr>
        <w:t>ТБ Протокол для всех участников и экспертов.</w:t>
      </w:r>
    </w:p>
    <w:p w:rsidR="00F37A50" w:rsidRDefault="00F37A50" w:rsidP="00565DBE">
      <w:pPr>
        <w:pStyle w:val="ListParagraph"/>
        <w:numPr>
          <w:ilvl w:val="0"/>
          <w:numId w:val="9"/>
        </w:numPr>
        <w:jc w:val="both"/>
        <w:rPr>
          <w:rFonts w:ascii="Times New Roman" w:hAnsi="Times New Roman"/>
          <w:sz w:val="28"/>
          <w:szCs w:val="28"/>
        </w:rPr>
      </w:pPr>
      <w:r>
        <w:rPr>
          <w:rFonts w:ascii="Times New Roman" w:hAnsi="Times New Roman"/>
          <w:sz w:val="28"/>
          <w:szCs w:val="28"/>
        </w:rPr>
        <w:t>Проверка «Тул Бокс» участника.</w:t>
      </w:r>
    </w:p>
    <w:p w:rsidR="00F37A50" w:rsidRDefault="00F37A50" w:rsidP="00565DBE">
      <w:pPr>
        <w:pStyle w:val="ListParagraph"/>
        <w:numPr>
          <w:ilvl w:val="0"/>
          <w:numId w:val="9"/>
        </w:numPr>
        <w:jc w:val="both"/>
        <w:rPr>
          <w:rFonts w:ascii="Times New Roman" w:hAnsi="Times New Roman"/>
          <w:sz w:val="28"/>
          <w:szCs w:val="28"/>
        </w:rPr>
      </w:pPr>
      <w:r>
        <w:rPr>
          <w:rFonts w:ascii="Times New Roman" w:hAnsi="Times New Roman"/>
          <w:sz w:val="28"/>
          <w:szCs w:val="28"/>
        </w:rPr>
        <w:t>Проверка спец одежды.</w:t>
      </w:r>
    </w:p>
    <w:p w:rsidR="00F37A50" w:rsidRDefault="00F37A50" w:rsidP="00565DBE">
      <w:pPr>
        <w:pStyle w:val="ListParagraph"/>
        <w:numPr>
          <w:ilvl w:val="0"/>
          <w:numId w:val="9"/>
        </w:numPr>
        <w:jc w:val="both"/>
        <w:rPr>
          <w:rFonts w:ascii="Times New Roman" w:hAnsi="Times New Roman"/>
          <w:sz w:val="28"/>
          <w:szCs w:val="28"/>
        </w:rPr>
      </w:pPr>
      <w:r>
        <w:rPr>
          <w:rFonts w:ascii="Times New Roman" w:hAnsi="Times New Roman"/>
          <w:sz w:val="28"/>
          <w:szCs w:val="28"/>
        </w:rPr>
        <w:t>Ознакомление участников с 30 % изменении в КЗ.</w:t>
      </w:r>
    </w:p>
    <w:p w:rsidR="00F37A50" w:rsidRDefault="00F37A50" w:rsidP="00565DBE">
      <w:pPr>
        <w:pStyle w:val="ListParagraph"/>
        <w:numPr>
          <w:ilvl w:val="0"/>
          <w:numId w:val="9"/>
        </w:numPr>
        <w:jc w:val="both"/>
        <w:rPr>
          <w:rFonts w:ascii="Times New Roman" w:hAnsi="Times New Roman"/>
          <w:sz w:val="28"/>
          <w:szCs w:val="28"/>
        </w:rPr>
      </w:pPr>
      <w:r>
        <w:rPr>
          <w:rFonts w:ascii="Times New Roman" w:hAnsi="Times New Roman"/>
          <w:sz w:val="28"/>
          <w:szCs w:val="28"/>
        </w:rPr>
        <w:t xml:space="preserve">Проверка оборудования. Участники совместно с сопровождающим экспертом проверяют оборудование </w:t>
      </w:r>
      <w:r w:rsidRPr="00F82FAB">
        <w:rPr>
          <w:rFonts w:ascii="Times New Roman" w:hAnsi="Times New Roman"/>
          <w:color w:val="FF0000"/>
          <w:sz w:val="28"/>
          <w:szCs w:val="28"/>
          <w:u w:val="single"/>
        </w:rPr>
        <w:t>(НАЛАДКА оборудования СТРОГО! Запрещена)</w:t>
      </w:r>
      <w:r>
        <w:rPr>
          <w:rFonts w:ascii="Times New Roman" w:hAnsi="Times New Roman"/>
          <w:sz w:val="28"/>
          <w:szCs w:val="28"/>
        </w:rPr>
        <w:t>, разбирают задание в течении 15-30 минут в зависимости от решения главного эксперта, этот промежуток времени должен быть внесен в программу соревнований, но данное время не считается рабочим.</w:t>
      </w:r>
      <w:r w:rsidRPr="00565DBE">
        <w:rPr>
          <w:rFonts w:ascii="Times New Roman" w:hAnsi="Times New Roman"/>
          <w:sz w:val="28"/>
          <w:szCs w:val="28"/>
        </w:rPr>
        <w:t xml:space="preserve"> </w:t>
      </w:r>
      <w:r>
        <w:rPr>
          <w:rFonts w:ascii="Times New Roman" w:hAnsi="Times New Roman"/>
          <w:sz w:val="28"/>
          <w:szCs w:val="28"/>
        </w:rPr>
        <w:t>Проверка материала.</w:t>
      </w:r>
      <w:r w:rsidRPr="00565DBE">
        <w:rPr>
          <w:rFonts w:ascii="Times New Roman" w:hAnsi="Times New Roman"/>
          <w:sz w:val="28"/>
          <w:szCs w:val="28"/>
        </w:rPr>
        <w:t xml:space="preserve"> </w:t>
      </w:r>
      <w:r>
        <w:rPr>
          <w:rFonts w:ascii="Times New Roman" w:hAnsi="Times New Roman"/>
          <w:sz w:val="28"/>
          <w:szCs w:val="28"/>
        </w:rPr>
        <w:t>Участники совместно с сопровождающим экспертом проверяют материалы и заготовки при обнаружении брака, указывают на необходимость замены.</w:t>
      </w:r>
    </w:p>
    <w:p w:rsidR="00F37A50" w:rsidRDefault="00F37A50" w:rsidP="00565DBE">
      <w:pPr>
        <w:pStyle w:val="ListParagraph"/>
        <w:numPr>
          <w:ilvl w:val="0"/>
          <w:numId w:val="9"/>
        </w:numPr>
        <w:jc w:val="both"/>
        <w:rPr>
          <w:rFonts w:ascii="Times New Roman" w:hAnsi="Times New Roman"/>
          <w:sz w:val="28"/>
          <w:szCs w:val="28"/>
        </w:rPr>
      </w:pPr>
      <w:r>
        <w:rPr>
          <w:rFonts w:ascii="Times New Roman" w:hAnsi="Times New Roman"/>
          <w:sz w:val="28"/>
          <w:szCs w:val="28"/>
        </w:rPr>
        <w:t>Запись оценки ведет Главный Эксперт.</w:t>
      </w:r>
    </w:p>
    <w:p w:rsidR="00F37A50" w:rsidRPr="00565DBE" w:rsidRDefault="00F37A50" w:rsidP="00565DBE">
      <w:pPr>
        <w:pStyle w:val="ListParagraph"/>
        <w:numPr>
          <w:ilvl w:val="0"/>
          <w:numId w:val="9"/>
        </w:numPr>
        <w:jc w:val="both"/>
        <w:rPr>
          <w:rFonts w:ascii="Times New Roman" w:hAnsi="Times New Roman"/>
          <w:sz w:val="28"/>
          <w:szCs w:val="28"/>
        </w:rPr>
      </w:pPr>
      <w:r>
        <w:rPr>
          <w:rFonts w:ascii="Times New Roman" w:hAnsi="Times New Roman"/>
          <w:sz w:val="28"/>
          <w:szCs w:val="28"/>
        </w:rPr>
        <w:t>По окончанию оценки Главный</w:t>
      </w:r>
      <w:r w:rsidRPr="00565DBE">
        <w:rPr>
          <w:rFonts w:ascii="Times New Roman" w:hAnsi="Times New Roman"/>
          <w:sz w:val="28"/>
          <w:szCs w:val="28"/>
        </w:rPr>
        <w:t xml:space="preserve"> эксперт направляет итоговый протокол для награждения победителей.</w:t>
      </w:r>
    </w:p>
    <w:p w:rsidR="00F37A50" w:rsidRDefault="00F37A50" w:rsidP="00565DBE">
      <w:pPr>
        <w:pStyle w:val="ListParagraph"/>
        <w:numPr>
          <w:ilvl w:val="0"/>
          <w:numId w:val="9"/>
        </w:numPr>
        <w:jc w:val="both"/>
        <w:rPr>
          <w:rFonts w:ascii="Times New Roman" w:hAnsi="Times New Roman"/>
          <w:sz w:val="28"/>
          <w:szCs w:val="28"/>
        </w:rPr>
      </w:pPr>
      <w:r>
        <w:rPr>
          <w:rFonts w:ascii="Times New Roman" w:hAnsi="Times New Roman"/>
          <w:sz w:val="28"/>
          <w:szCs w:val="28"/>
        </w:rPr>
        <w:t xml:space="preserve"> Организовать открытый доступ к выполненным конкурсным заданиям с маркировкой 1, 2 и 3 места.</w:t>
      </w:r>
    </w:p>
    <w:p w:rsidR="00F37A50" w:rsidRDefault="00F37A50" w:rsidP="00565DBE">
      <w:pPr>
        <w:pStyle w:val="ListParagraph"/>
        <w:numPr>
          <w:ilvl w:val="0"/>
          <w:numId w:val="9"/>
        </w:numPr>
        <w:jc w:val="both"/>
        <w:rPr>
          <w:rFonts w:ascii="Times New Roman" w:hAnsi="Times New Roman"/>
          <w:sz w:val="28"/>
          <w:szCs w:val="28"/>
        </w:rPr>
      </w:pPr>
      <w:r>
        <w:rPr>
          <w:rFonts w:ascii="Times New Roman" w:hAnsi="Times New Roman"/>
          <w:sz w:val="28"/>
          <w:szCs w:val="28"/>
        </w:rPr>
        <w:t xml:space="preserve"> Подведение итогов чемпионата.</w:t>
      </w:r>
    </w:p>
    <w:p w:rsidR="00F37A50" w:rsidRDefault="00F37A50" w:rsidP="00565DBE">
      <w:pPr>
        <w:pStyle w:val="ListParagraph"/>
        <w:numPr>
          <w:ilvl w:val="0"/>
          <w:numId w:val="9"/>
        </w:numPr>
        <w:jc w:val="both"/>
        <w:rPr>
          <w:rFonts w:ascii="Times New Roman" w:hAnsi="Times New Roman"/>
          <w:sz w:val="28"/>
          <w:szCs w:val="28"/>
        </w:rPr>
      </w:pPr>
      <w:r>
        <w:rPr>
          <w:rFonts w:ascii="Times New Roman" w:hAnsi="Times New Roman"/>
          <w:sz w:val="28"/>
          <w:szCs w:val="28"/>
        </w:rPr>
        <w:t xml:space="preserve"> Главный эксперт находится на площадке! В случае его отсутствия руководит площадкой зам. Гл. эксперта.</w:t>
      </w:r>
    </w:p>
    <w:p w:rsidR="00F37A50" w:rsidRDefault="00F37A50" w:rsidP="00565DBE">
      <w:pPr>
        <w:pStyle w:val="ListParagraph"/>
        <w:ind w:left="0" w:firstLine="720"/>
        <w:jc w:val="both"/>
        <w:rPr>
          <w:rFonts w:ascii="Times New Roman" w:hAnsi="Times New Roman"/>
          <w:sz w:val="28"/>
          <w:szCs w:val="28"/>
        </w:rPr>
      </w:pPr>
      <w:r>
        <w:rPr>
          <w:rFonts w:ascii="Times New Roman" w:hAnsi="Times New Roman"/>
          <w:sz w:val="28"/>
          <w:szCs w:val="28"/>
        </w:rPr>
        <w:t>В случаи большого кол-ва участников (чемпионат проводится в несколько смен).</w:t>
      </w:r>
    </w:p>
    <w:p w:rsidR="00F37A50" w:rsidRDefault="00F37A50" w:rsidP="00F82FAB">
      <w:pPr>
        <w:pStyle w:val="Heading1"/>
      </w:pPr>
      <w:bookmarkStart w:id="16" w:name="_Toc480804604"/>
      <w:r>
        <w:t>Подведение итогов Чемпионата.</w:t>
      </w:r>
      <w:bookmarkEnd w:id="16"/>
    </w:p>
    <w:p w:rsidR="00F37A50" w:rsidRPr="00DE65A1" w:rsidRDefault="00F37A50" w:rsidP="003A4F47">
      <w:pPr>
        <w:spacing w:after="0" w:line="360" w:lineRule="auto"/>
        <w:ind w:firstLine="709"/>
        <w:jc w:val="both"/>
        <w:rPr>
          <w:rFonts w:ascii="Times New Roman" w:hAnsi="Times New Roman"/>
          <w:color w:val="000000"/>
          <w:sz w:val="28"/>
          <w:szCs w:val="28"/>
        </w:rPr>
      </w:pPr>
      <w:r w:rsidRPr="00DE65A1">
        <w:rPr>
          <w:rFonts w:ascii="Times New Roman" w:hAnsi="Times New Roman"/>
          <w:color w:val="000000"/>
          <w:sz w:val="28"/>
          <w:szCs w:val="28"/>
        </w:rPr>
        <w:t xml:space="preserve">В рамках оформления итогов проведения соревнований </w:t>
      </w:r>
      <w:r>
        <w:rPr>
          <w:rFonts w:ascii="Times New Roman" w:hAnsi="Times New Roman"/>
          <w:color w:val="000000"/>
          <w:sz w:val="28"/>
          <w:szCs w:val="28"/>
        </w:rPr>
        <w:t xml:space="preserve">Главный </w:t>
      </w:r>
      <w:r w:rsidRPr="00DE65A1">
        <w:rPr>
          <w:rFonts w:ascii="Times New Roman" w:hAnsi="Times New Roman"/>
          <w:color w:val="000000"/>
          <w:sz w:val="28"/>
          <w:szCs w:val="28"/>
        </w:rPr>
        <w:t>региональный эксперт в течение назначенного периода времени обязан предоставить отчет о проведении Регионального чемпионата Абилимпикс, содержащий:</w:t>
      </w:r>
    </w:p>
    <w:p w:rsidR="00F37A50" w:rsidRPr="00DE65A1" w:rsidRDefault="00F37A50" w:rsidP="003A4F47">
      <w:pPr>
        <w:spacing w:after="0" w:line="360" w:lineRule="auto"/>
        <w:ind w:firstLine="709"/>
        <w:jc w:val="both"/>
        <w:rPr>
          <w:rFonts w:ascii="Times New Roman" w:hAnsi="Times New Roman"/>
          <w:color w:val="000000"/>
          <w:sz w:val="28"/>
          <w:szCs w:val="28"/>
        </w:rPr>
      </w:pPr>
      <w:r w:rsidRPr="00DE65A1">
        <w:rPr>
          <w:rFonts w:ascii="Times New Roman" w:hAnsi="Times New Roman"/>
          <w:color w:val="000000"/>
          <w:sz w:val="28"/>
          <w:szCs w:val="28"/>
        </w:rPr>
        <w:t>- электронные цветные копии всех регистрационных ведомостей с указанием общего количество участников;</w:t>
      </w:r>
    </w:p>
    <w:p w:rsidR="00F37A50" w:rsidRPr="00DE65A1" w:rsidRDefault="00F37A50" w:rsidP="003A4F47">
      <w:pPr>
        <w:spacing w:after="0" w:line="360" w:lineRule="auto"/>
        <w:ind w:firstLine="709"/>
        <w:jc w:val="both"/>
        <w:rPr>
          <w:rFonts w:ascii="Times New Roman" w:hAnsi="Times New Roman"/>
          <w:color w:val="000000"/>
          <w:sz w:val="28"/>
          <w:szCs w:val="28"/>
        </w:rPr>
      </w:pPr>
      <w:r w:rsidRPr="00DE65A1">
        <w:rPr>
          <w:rFonts w:ascii="Times New Roman" w:hAnsi="Times New Roman"/>
          <w:color w:val="000000"/>
          <w:sz w:val="28"/>
          <w:szCs w:val="28"/>
        </w:rPr>
        <w:t xml:space="preserve">- электронные цветные копии листов прохождения техники безопасности участниками; </w:t>
      </w:r>
    </w:p>
    <w:p w:rsidR="00F37A50" w:rsidRPr="00DE65A1" w:rsidRDefault="00F37A50" w:rsidP="003A4F47">
      <w:pPr>
        <w:spacing w:after="0" w:line="360" w:lineRule="auto"/>
        <w:ind w:firstLine="709"/>
        <w:jc w:val="both"/>
        <w:rPr>
          <w:rFonts w:ascii="Times New Roman" w:hAnsi="Times New Roman"/>
          <w:color w:val="000000"/>
          <w:sz w:val="28"/>
          <w:szCs w:val="28"/>
        </w:rPr>
      </w:pPr>
      <w:r w:rsidRPr="00DE65A1">
        <w:rPr>
          <w:rFonts w:ascii="Times New Roman" w:hAnsi="Times New Roman"/>
          <w:color w:val="000000"/>
          <w:sz w:val="28"/>
          <w:szCs w:val="28"/>
        </w:rPr>
        <w:t>- электронные цветные копии итоговых протоколов заседания экспертных комиссий по компетенциям;</w:t>
      </w:r>
    </w:p>
    <w:p w:rsidR="00F37A50" w:rsidRPr="00DE65A1" w:rsidRDefault="00F37A50" w:rsidP="003A4F47">
      <w:pPr>
        <w:spacing w:after="0" w:line="360" w:lineRule="auto"/>
        <w:ind w:firstLine="709"/>
        <w:jc w:val="both"/>
        <w:rPr>
          <w:rFonts w:ascii="Times New Roman" w:hAnsi="Times New Roman"/>
          <w:color w:val="000000"/>
          <w:sz w:val="28"/>
          <w:szCs w:val="28"/>
        </w:rPr>
      </w:pPr>
      <w:r w:rsidRPr="00DE65A1">
        <w:rPr>
          <w:rFonts w:ascii="Times New Roman" w:hAnsi="Times New Roman"/>
          <w:color w:val="000000"/>
          <w:sz w:val="28"/>
          <w:szCs w:val="28"/>
        </w:rPr>
        <w:t>- количество победителей в табличной форме с указанием по каждой компетенции всех призеров;</w:t>
      </w:r>
    </w:p>
    <w:p w:rsidR="00F37A50" w:rsidRPr="00DE65A1" w:rsidRDefault="00F37A50" w:rsidP="003A4F47">
      <w:pPr>
        <w:spacing w:after="0" w:line="360" w:lineRule="auto"/>
        <w:ind w:firstLine="709"/>
        <w:jc w:val="both"/>
        <w:rPr>
          <w:rFonts w:ascii="Times New Roman" w:hAnsi="Times New Roman"/>
          <w:color w:val="000000"/>
          <w:sz w:val="28"/>
          <w:szCs w:val="28"/>
        </w:rPr>
      </w:pPr>
      <w:r w:rsidRPr="00DE65A1">
        <w:rPr>
          <w:rFonts w:ascii="Times New Roman" w:hAnsi="Times New Roman"/>
          <w:color w:val="000000"/>
          <w:sz w:val="28"/>
          <w:szCs w:val="28"/>
        </w:rPr>
        <w:t>- конкурсные задания по каждой компетенции;</w:t>
      </w:r>
    </w:p>
    <w:p w:rsidR="00F37A50" w:rsidRPr="00DE65A1" w:rsidRDefault="00F37A50" w:rsidP="003A4F47">
      <w:pPr>
        <w:spacing w:after="0" w:line="360" w:lineRule="auto"/>
        <w:ind w:firstLine="709"/>
        <w:jc w:val="both"/>
        <w:rPr>
          <w:rFonts w:ascii="Times New Roman" w:hAnsi="Times New Roman"/>
          <w:color w:val="000000"/>
          <w:sz w:val="28"/>
          <w:szCs w:val="28"/>
        </w:rPr>
      </w:pPr>
      <w:r w:rsidRPr="00DE65A1">
        <w:rPr>
          <w:rFonts w:ascii="Times New Roman" w:hAnsi="Times New Roman"/>
          <w:color w:val="000000"/>
          <w:sz w:val="28"/>
          <w:szCs w:val="28"/>
        </w:rPr>
        <w:t>- инфраструктурные листы по каждой компетенции.</w:t>
      </w:r>
    </w:p>
    <w:p w:rsidR="00F37A50" w:rsidRPr="00DE65A1" w:rsidRDefault="00F37A50" w:rsidP="003A4F47">
      <w:pPr>
        <w:tabs>
          <w:tab w:val="left" w:pos="1560"/>
        </w:tabs>
        <w:spacing w:after="0" w:line="360" w:lineRule="auto"/>
        <w:ind w:firstLine="709"/>
        <w:jc w:val="both"/>
        <w:rPr>
          <w:rFonts w:ascii="Times New Roman" w:hAnsi="Times New Roman"/>
          <w:color w:val="000000"/>
          <w:sz w:val="28"/>
          <w:szCs w:val="28"/>
        </w:rPr>
      </w:pPr>
      <w:r w:rsidRPr="00DE65A1">
        <w:rPr>
          <w:rFonts w:ascii="Times New Roman" w:hAnsi="Times New Roman"/>
          <w:color w:val="000000"/>
          <w:sz w:val="28"/>
          <w:szCs w:val="28"/>
        </w:rPr>
        <w:t>Подведение итогов организации и проведения соревнований..</w:t>
      </w:r>
    </w:p>
    <w:p w:rsidR="00F37A50" w:rsidRPr="00DE65A1" w:rsidRDefault="00F37A50" w:rsidP="003A4F47">
      <w:pPr>
        <w:spacing w:after="0" w:line="360" w:lineRule="auto"/>
        <w:ind w:firstLine="709"/>
        <w:jc w:val="both"/>
        <w:rPr>
          <w:rFonts w:ascii="Times New Roman" w:hAnsi="Times New Roman"/>
          <w:color w:val="FFFFFF"/>
          <w:sz w:val="28"/>
          <w:szCs w:val="28"/>
        </w:rPr>
      </w:pPr>
      <w:r w:rsidRPr="00DE65A1">
        <w:rPr>
          <w:rFonts w:ascii="Times New Roman" w:hAnsi="Times New Roman"/>
          <w:color w:val="000000"/>
          <w:sz w:val="28"/>
          <w:szCs w:val="28"/>
        </w:rPr>
        <w:t xml:space="preserve">Интерактивные стенды. Любая организация-участница может предложить Оргкомитету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 </w:t>
      </w:r>
    </w:p>
    <w:p w:rsidR="00F37A50" w:rsidRPr="003A4F47" w:rsidRDefault="00F37A50" w:rsidP="00DE65A1">
      <w:pPr>
        <w:pStyle w:val="Heading1"/>
      </w:pPr>
      <w:bookmarkStart w:id="17" w:name="_Toc480804605"/>
      <w:r w:rsidRPr="003A4F47">
        <w:t>Функции эксперта на соревновательной площадке</w:t>
      </w:r>
      <w:bookmarkEnd w:id="17"/>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"Чтобы воспитывать ребенка, - надо его знать, чтобы его знать, - надо за ним наблюдать, а чтобы за ним наблюдать, - надо дать ему свободу"</w:t>
      </w:r>
      <w:r w:rsidRPr="003A4F47">
        <w:rPr>
          <w:rStyle w:val="FootnoteReference"/>
          <w:rFonts w:ascii="Times New Roman" w:hAnsi="Times New Roman"/>
          <w:sz w:val="28"/>
          <w:szCs w:val="28"/>
        </w:rPr>
        <w:footnoteReference w:id="1"/>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Наставническая роль всегда была самой не  простой задачей, особенно, когда необходимо быть не просто хорошим педагогом, но прежде всего Человеком с большой буквы, чувствовать и понимать своего воспитанника, быть для него опорой.</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Именно такие люди должны занимать место эксперта на соревновательной площадке Чемпионата «Абилимпикс». Моральные принцы выше всего ценятся на данном мероприятии, ведь цель его – это не просто номинальная победа Вашего участника, но и создание дружественной атмосферы, без ссор и напряжения, атмосферы добра.</w:t>
      </w:r>
    </w:p>
    <w:p w:rsidR="00F37A50" w:rsidRPr="003A4F47" w:rsidRDefault="00F37A50" w:rsidP="003A4F47">
      <w:pPr>
        <w:spacing w:after="0" w:line="360" w:lineRule="auto"/>
        <w:ind w:firstLine="709"/>
        <w:jc w:val="both"/>
        <w:rPr>
          <w:rFonts w:ascii="Times New Roman" w:hAnsi="Times New Roman"/>
          <w:sz w:val="28"/>
          <w:szCs w:val="28"/>
        </w:rPr>
      </w:pPr>
      <w:r w:rsidRPr="003A4F47">
        <w:rPr>
          <w:rFonts w:ascii="Times New Roman" w:hAnsi="Times New Roman"/>
          <w:sz w:val="28"/>
          <w:szCs w:val="28"/>
        </w:rPr>
        <w:t>По регламенту Чемпионата эксперты на соревновательной площадке являются членами жюри. Эксперт-куратор участника не может его оценивать в результате судейства, тем самым соблюдается принцип непредвзятости в судействе.</w:t>
      </w:r>
    </w:p>
    <w:p w:rsidR="00F37A50" w:rsidRPr="003A4F47" w:rsidRDefault="00F37A50" w:rsidP="003A4F47">
      <w:pPr>
        <w:spacing w:after="0" w:line="360" w:lineRule="auto"/>
        <w:ind w:firstLine="709"/>
        <w:jc w:val="both"/>
        <w:rPr>
          <w:rFonts w:ascii="Times New Roman" w:hAnsi="Times New Roman"/>
          <w:sz w:val="28"/>
          <w:szCs w:val="28"/>
        </w:rPr>
      </w:pPr>
      <w:r w:rsidRPr="003A4F47">
        <w:rPr>
          <w:rFonts w:ascii="Times New Roman" w:hAnsi="Times New Roman"/>
          <w:sz w:val="28"/>
          <w:szCs w:val="28"/>
        </w:rPr>
        <w:t>Во время соревнования запрещается общаться со своим участником, а так же подходить к другим участникам, без просьбы с их стороны. Вмешаться в процесс без просьбы участника может лишь Главный эксперт.</w:t>
      </w:r>
    </w:p>
    <w:p w:rsidR="00F37A50" w:rsidRDefault="00F37A50" w:rsidP="003A4F47">
      <w:pPr>
        <w:spacing w:after="0" w:line="360" w:lineRule="auto"/>
        <w:ind w:firstLine="709"/>
        <w:jc w:val="both"/>
        <w:rPr>
          <w:rFonts w:ascii="Times New Roman" w:hAnsi="Times New Roman"/>
          <w:sz w:val="28"/>
          <w:szCs w:val="28"/>
        </w:rPr>
      </w:pPr>
      <w:r w:rsidRPr="003A4F47">
        <w:rPr>
          <w:rFonts w:ascii="Times New Roman" w:hAnsi="Times New Roman"/>
          <w:sz w:val="28"/>
          <w:szCs w:val="28"/>
        </w:rPr>
        <w:t>При внесении раздора при судействе, а так же при обнаружении сговора среди экспертов главный эксперт имеет право запротоколировать инцидент и при повторном действии удалить эксперта с конкурсной площадки, при этом  удаляется и участник эксперта-куратора.</w:t>
      </w:r>
    </w:p>
    <w:p w:rsidR="00F37A50" w:rsidRPr="0047313A" w:rsidRDefault="00F37A50" w:rsidP="0047313A">
      <w:pPr>
        <w:ind w:left="720"/>
        <w:rPr>
          <w:rFonts w:ascii="Times New Roman" w:hAnsi="Times New Roman"/>
          <w:sz w:val="28"/>
          <w:szCs w:val="28"/>
        </w:rPr>
      </w:pPr>
      <w:r w:rsidRPr="0047313A">
        <w:rPr>
          <w:rFonts w:ascii="Times New Roman" w:hAnsi="Times New Roman"/>
          <w:sz w:val="28"/>
          <w:szCs w:val="28"/>
        </w:rPr>
        <w:t>Эксперту разрешено.</w:t>
      </w:r>
    </w:p>
    <w:p w:rsidR="00F37A50" w:rsidRPr="0047313A" w:rsidRDefault="00F37A50" w:rsidP="00F82FAB">
      <w:pPr>
        <w:pStyle w:val="ListParagraph"/>
        <w:numPr>
          <w:ilvl w:val="0"/>
          <w:numId w:val="19"/>
        </w:numPr>
        <w:jc w:val="both"/>
        <w:rPr>
          <w:rFonts w:ascii="Times New Roman" w:hAnsi="Times New Roman"/>
          <w:sz w:val="28"/>
          <w:szCs w:val="28"/>
        </w:rPr>
      </w:pPr>
      <w:r w:rsidRPr="0047313A">
        <w:rPr>
          <w:rFonts w:ascii="Times New Roman" w:hAnsi="Times New Roman"/>
          <w:sz w:val="28"/>
          <w:szCs w:val="28"/>
        </w:rPr>
        <w:t xml:space="preserve">общение со своим участником до начала выполнения конкурсного задания в строго отведенный по рабочей программе период; </w:t>
      </w:r>
    </w:p>
    <w:p w:rsidR="00F37A50" w:rsidRPr="0047313A" w:rsidRDefault="00F37A50" w:rsidP="00F82FAB">
      <w:pPr>
        <w:pStyle w:val="ListParagraph"/>
        <w:numPr>
          <w:ilvl w:val="0"/>
          <w:numId w:val="19"/>
        </w:numPr>
        <w:jc w:val="both"/>
        <w:rPr>
          <w:rFonts w:ascii="Times New Roman" w:hAnsi="Times New Roman"/>
          <w:sz w:val="28"/>
          <w:szCs w:val="28"/>
        </w:rPr>
      </w:pPr>
      <w:r w:rsidRPr="0047313A">
        <w:rPr>
          <w:rFonts w:ascii="Times New Roman" w:hAnsi="Times New Roman"/>
          <w:sz w:val="28"/>
          <w:szCs w:val="28"/>
        </w:rPr>
        <w:t>ремонт инструмента своего участника. (только в присутствии независимого эксперта);</w:t>
      </w:r>
    </w:p>
    <w:p w:rsidR="00F37A50" w:rsidRPr="0047313A" w:rsidRDefault="00F37A50" w:rsidP="00F82FAB">
      <w:pPr>
        <w:pStyle w:val="ListParagraph"/>
        <w:numPr>
          <w:ilvl w:val="0"/>
          <w:numId w:val="19"/>
        </w:numPr>
        <w:jc w:val="both"/>
        <w:rPr>
          <w:rFonts w:ascii="Times New Roman" w:hAnsi="Times New Roman"/>
          <w:sz w:val="28"/>
          <w:szCs w:val="28"/>
        </w:rPr>
      </w:pPr>
      <w:r w:rsidRPr="0047313A">
        <w:rPr>
          <w:rFonts w:ascii="Times New Roman" w:hAnsi="Times New Roman"/>
          <w:sz w:val="28"/>
          <w:szCs w:val="28"/>
        </w:rPr>
        <w:t>наладка инструмента запрещена;</w:t>
      </w:r>
    </w:p>
    <w:p w:rsidR="00F37A50" w:rsidRPr="0047313A" w:rsidRDefault="00F37A50" w:rsidP="00F82FAB">
      <w:pPr>
        <w:pStyle w:val="ListParagraph"/>
        <w:numPr>
          <w:ilvl w:val="0"/>
          <w:numId w:val="19"/>
        </w:numPr>
        <w:jc w:val="both"/>
        <w:rPr>
          <w:rFonts w:ascii="Times New Roman" w:hAnsi="Times New Roman"/>
          <w:sz w:val="28"/>
          <w:szCs w:val="28"/>
        </w:rPr>
      </w:pPr>
      <w:r w:rsidRPr="0047313A">
        <w:rPr>
          <w:rFonts w:ascii="Times New Roman" w:hAnsi="Times New Roman"/>
          <w:sz w:val="28"/>
          <w:szCs w:val="28"/>
        </w:rPr>
        <w:t>по состоянию здоровья участника. (только в присутствии независимого эксперта).</w:t>
      </w:r>
    </w:p>
    <w:p w:rsidR="00F37A50" w:rsidRPr="0047313A" w:rsidRDefault="00F37A50" w:rsidP="0047313A">
      <w:pPr>
        <w:ind w:left="720"/>
        <w:rPr>
          <w:rFonts w:ascii="Times New Roman" w:hAnsi="Times New Roman"/>
          <w:sz w:val="28"/>
          <w:szCs w:val="28"/>
        </w:rPr>
      </w:pPr>
      <w:r w:rsidRPr="0047313A">
        <w:rPr>
          <w:rFonts w:ascii="Times New Roman" w:hAnsi="Times New Roman"/>
          <w:sz w:val="28"/>
          <w:szCs w:val="28"/>
        </w:rPr>
        <w:t>Эксперту запрещено.</w:t>
      </w:r>
    </w:p>
    <w:p w:rsidR="00F37A50" w:rsidRPr="0047313A" w:rsidRDefault="00F37A50" w:rsidP="00F82FAB">
      <w:pPr>
        <w:pStyle w:val="ListParagraph"/>
        <w:numPr>
          <w:ilvl w:val="0"/>
          <w:numId w:val="20"/>
        </w:numPr>
        <w:jc w:val="both"/>
        <w:rPr>
          <w:rFonts w:ascii="Times New Roman" w:hAnsi="Times New Roman"/>
          <w:sz w:val="28"/>
          <w:szCs w:val="28"/>
        </w:rPr>
      </w:pPr>
      <w:r w:rsidRPr="0047313A">
        <w:rPr>
          <w:rFonts w:ascii="Times New Roman" w:hAnsi="Times New Roman"/>
          <w:sz w:val="28"/>
          <w:szCs w:val="28"/>
        </w:rPr>
        <w:t>перемещение по площадке одному!!! Только в присутствии не зависимого эксперта!;</w:t>
      </w:r>
    </w:p>
    <w:p w:rsidR="00F37A50" w:rsidRPr="0047313A" w:rsidRDefault="00F37A50" w:rsidP="00F82FAB">
      <w:pPr>
        <w:pStyle w:val="ListParagraph"/>
        <w:numPr>
          <w:ilvl w:val="0"/>
          <w:numId w:val="20"/>
        </w:numPr>
        <w:jc w:val="both"/>
        <w:rPr>
          <w:rFonts w:ascii="Times New Roman" w:hAnsi="Times New Roman"/>
          <w:sz w:val="28"/>
          <w:szCs w:val="28"/>
        </w:rPr>
      </w:pPr>
      <w:r w:rsidRPr="0047313A">
        <w:rPr>
          <w:rFonts w:ascii="Times New Roman" w:hAnsi="Times New Roman"/>
          <w:sz w:val="28"/>
          <w:szCs w:val="28"/>
        </w:rPr>
        <w:t>общение с участником вовремя перерывов. (на усмотрение всех экспертов);</w:t>
      </w:r>
    </w:p>
    <w:p w:rsidR="00F37A50" w:rsidRPr="0047313A" w:rsidRDefault="00F37A50" w:rsidP="00F82FAB">
      <w:pPr>
        <w:pStyle w:val="ListParagraph"/>
        <w:numPr>
          <w:ilvl w:val="0"/>
          <w:numId w:val="20"/>
        </w:numPr>
        <w:jc w:val="both"/>
        <w:rPr>
          <w:rFonts w:ascii="Times New Roman" w:hAnsi="Times New Roman"/>
          <w:sz w:val="28"/>
          <w:szCs w:val="28"/>
        </w:rPr>
      </w:pPr>
      <w:r w:rsidRPr="0047313A">
        <w:rPr>
          <w:rFonts w:ascii="Times New Roman" w:hAnsi="Times New Roman"/>
          <w:sz w:val="28"/>
          <w:szCs w:val="28"/>
        </w:rPr>
        <w:t>покидать площадку чемпионата без разрешения главного эксперта;</w:t>
      </w:r>
    </w:p>
    <w:p w:rsidR="00F37A50" w:rsidRPr="0047313A" w:rsidRDefault="00F37A50" w:rsidP="00F82FAB">
      <w:pPr>
        <w:pStyle w:val="ListParagraph"/>
        <w:numPr>
          <w:ilvl w:val="0"/>
          <w:numId w:val="20"/>
        </w:numPr>
        <w:jc w:val="both"/>
        <w:rPr>
          <w:rFonts w:ascii="Times New Roman" w:hAnsi="Times New Roman"/>
          <w:sz w:val="28"/>
          <w:szCs w:val="28"/>
        </w:rPr>
      </w:pPr>
      <w:r w:rsidRPr="0047313A">
        <w:rPr>
          <w:rFonts w:ascii="Times New Roman" w:hAnsi="Times New Roman"/>
          <w:sz w:val="28"/>
          <w:szCs w:val="28"/>
        </w:rPr>
        <w:t>эксперт не может выполнять КЗ за своего участника;</w:t>
      </w:r>
    </w:p>
    <w:p w:rsidR="00F37A50" w:rsidRPr="0047313A" w:rsidRDefault="00F37A50" w:rsidP="00F82FAB">
      <w:pPr>
        <w:pStyle w:val="ListParagraph"/>
        <w:numPr>
          <w:ilvl w:val="0"/>
          <w:numId w:val="20"/>
        </w:numPr>
        <w:jc w:val="both"/>
        <w:rPr>
          <w:rFonts w:ascii="Times New Roman" w:hAnsi="Times New Roman"/>
          <w:sz w:val="28"/>
          <w:szCs w:val="28"/>
        </w:rPr>
      </w:pPr>
      <w:r w:rsidRPr="0047313A">
        <w:rPr>
          <w:rFonts w:ascii="Times New Roman" w:hAnsi="Times New Roman"/>
          <w:sz w:val="28"/>
          <w:szCs w:val="28"/>
        </w:rPr>
        <w:t>завышать или занижать оценку других участников специально;</w:t>
      </w:r>
    </w:p>
    <w:p w:rsidR="00F37A50" w:rsidRPr="0047313A" w:rsidRDefault="00F37A50" w:rsidP="00F82FAB">
      <w:pPr>
        <w:pStyle w:val="ListParagraph"/>
        <w:numPr>
          <w:ilvl w:val="0"/>
          <w:numId w:val="20"/>
        </w:numPr>
        <w:jc w:val="both"/>
        <w:rPr>
          <w:rFonts w:ascii="Times New Roman" w:hAnsi="Times New Roman"/>
          <w:sz w:val="28"/>
          <w:szCs w:val="28"/>
        </w:rPr>
      </w:pPr>
      <w:r w:rsidRPr="0047313A">
        <w:rPr>
          <w:rFonts w:ascii="Times New Roman" w:hAnsi="Times New Roman"/>
          <w:sz w:val="28"/>
          <w:szCs w:val="28"/>
        </w:rPr>
        <w:t>подсказывать участникам (Как своему, так и другим участникам. Разрешено только при нарушении ТБ).</w:t>
      </w:r>
    </w:p>
    <w:p w:rsidR="00F37A50" w:rsidRPr="003A4F47" w:rsidRDefault="00F37A50" w:rsidP="003A4F47">
      <w:pPr>
        <w:spacing w:after="0" w:line="360" w:lineRule="auto"/>
        <w:ind w:firstLine="709"/>
        <w:jc w:val="both"/>
        <w:rPr>
          <w:rFonts w:ascii="Times New Roman" w:hAnsi="Times New Roman"/>
          <w:sz w:val="28"/>
          <w:szCs w:val="28"/>
        </w:rPr>
      </w:pPr>
      <w:r w:rsidRPr="0047313A">
        <w:rPr>
          <w:rFonts w:ascii="Times New Roman" w:hAnsi="Times New Roman"/>
          <w:sz w:val="28"/>
          <w:szCs w:val="28"/>
        </w:rPr>
        <w:t>Все права обязанности эксперта строго согласованы и должны соответствовать регламенту Чемпионата</w:t>
      </w:r>
      <w:r w:rsidRPr="003A4F47">
        <w:rPr>
          <w:rFonts w:ascii="Times New Roman" w:hAnsi="Times New Roman"/>
          <w:sz w:val="28"/>
          <w:szCs w:val="28"/>
        </w:rPr>
        <w:t>.</w:t>
      </w:r>
    </w:p>
    <w:p w:rsidR="00F37A50" w:rsidRPr="00DE65A1" w:rsidRDefault="00F37A50" w:rsidP="00DE65A1">
      <w:pPr>
        <w:pStyle w:val="Heading1"/>
      </w:pPr>
      <w:bookmarkStart w:id="18" w:name="_Toc480804606"/>
      <w:r w:rsidRPr="00DE65A1">
        <w:t>Регламент оценки мастерства</w:t>
      </w:r>
      <w:bookmarkEnd w:id="18"/>
    </w:p>
    <w:p w:rsidR="00F37A50" w:rsidRPr="003A4F47" w:rsidRDefault="00F37A50" w:rsidP="003A4F47">
      <w:pPr>
        <w:autoSpaceDE w:val="0"/>
        <w:autoSpaceDN w:val="0"/>
        <w:adjustRightInd w:val="0"/>
        <w:spacing w:after="0" w:line="360" w:lineRule="auto"/>
        <w:ind w:firstLine="709"/>
        <w:jc w:val="both"/>
        <w:rPr>
          <w:rFonts w:ascii="Times New Roman" w:hAnsi="Times New Roman"/>
          <w:sz w:val="28"/>
          <w:szCs w:val="28"/>
        </w:rPr>
      </w:pPr>
      <w:r w:rsidRPr="003A4F47">
        <w:rPr>
          <w:rFonts w:ascii="Times New Roman" w:hAnsi="Times New Roman"/>
          <w:sz w:val="28"/>
          <w:szCs w:val="28"/>
        </w:rPr>
        <w:t>Ниже приводится руководство для Экспертов, выставляющих оценки за модули конкурсного задания, выполненные участниками:</w:t>
      </w:r>
    </w:p>
    <w:p w:rsidR="00F37A50" w:rsidRPr="003A4F47" w:rsidRDefault="00F37A50" w:rsidP="00F82FAB">
      <w:pPr>
        <w:numPr>
          <w:ilvl w:val="0"/>
          <w:numId w:val="2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э</w:t>
      </w:r>
      <w:r w:rsidRPr="003A4F47">
        <w:rPr>
          <w:rFonts w:ascii="Times New Roman" w:hAnsi="Times New Roman"/>
          <w:sz w:val="28"/>
          <w:szCs w:val="28"/>
        </w:rPr>
        <w:t>кспертов разделяют на группы в соответствие с Протоколом распределения судейских ролей, назначается  лидер группы;</w:t>
      </w:r>
    </w:p>
    <w:p w:rsidR="00F37A50" w:rsidRPr="003A4F47" w:rsidRDefault="00F37A50" w:rsidP="00F82FAB">
      <w:pPr>
        <w:numPr>
          <w:ilvl w:val="0"/>
          <w:numId w:val="2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w:t>
      </w:r>
      <w:r w:rsidRPr="003A4F47">
        <w:rPr>
          <w:rFonts w:ascii="Times New Roman" w:hAnsi="Times New Roman"/>
          <w:sz w:val="28"/>
          <w:szCs w:val="28"/>
        </w:rPr>
        <w:t>осле подготовки предварительной схемы оценок,  лидер оценочной группы представляет и кратко излагает свой раздел Инструкций для участника;</w:t>
      </w:r>
    </w:p>
    <w:p w:rsidR="00F37A50" w:rsidRPr="003A4F47" w:rsidRDefault="00F37A50" w:rsidP="00F82FAB">
      <w:pPr>
        <w:numPr>
          <w:ilvl w:val="0"/>
          <w:numId w:val="2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w:t>
      </w:r>
      <w:r w:rsidRPr="003A4F47">
        <w:rPr>
          <w:rFonts w:ascii="Times New Roman" w:hAnsi="Times New Roman"/>
          <w:sz w:val="28"/>
          <w:szCs w:val="28"/>
        </w:rPr>
        <w:t>се шаблоны и другие инструменты, используемые при выставлении оценок, предъявляются и проходят проверку на точность;</w:t>
      </w:r>
    </w:p>
    <w:p w:rsidR="00F37A50" w:rsidRPr="003A4F47" w:rsidRDefault="00F37A50" w:rsidP="00F82FAB">
      <w:pPr>
        <w:numPr>
          <w:ilvl w:val="0"/>
          <w:numId w:val="2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к</w:t>
      </w:r>
      <w:r w:rsidRPr="003A4F47">
        <w:rPr>
          <w:rFonts w:ascii="Times New Roman" w:hAnsi="Times New Roman"/>
          <w:sz w:val="28"/>
          <w:szCs w:val="28"/>
        </w:rPr>
        <w:t>аждый завершенный модуль оценивается в тот день, когда он был завершен;</w:t>
      </w:r>
    </w:p>
    <w:p w:rsidR="00F37A50" w:rsidRPr="003A4F47" w:rsidRDefault="00F37A50" w:rsidP="00F82FAB">
      <w:pPr>
        <w:numPr>
          <w:ilvl w:val="0"/>
          <w:numId w:val="2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д</w:t>
      </w:r>
      <w:r w:rsidRPr="003A4F47">
        <w:rPr>
          <w:rFonts w:ascii="Times New Roman" w:hAnsi="Times New Roman"/>
          <w:sz w:val="28"/>
          <w:szCs w:val="28"/>
        </w:rPr>
        <w:t>ля обеспечения гласности, каждый участник получает копию схемы выставления оценок, которым пользуются Эксперты;</w:t>
      </w:r>
    </w:p>
    <w:p w:rsidR="00F37A50" w:rsidRPr="003A4F47" w:rsidRDefault="00F37A50" w:rsidP="00F82FAB">
      <w:pPr>
        <w:numPr>
          <w:ilvl w:val="0"/>
          <w:numId w:val="2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е</w:t>
      </w:r>
      <w:r w:rsidRPr="003A4F47">
        <w:rPr>
          <w:rFonts w:ascii="Times New Roman" w:hAnsi="Times New Roman"/>
          <w:sz w:val="28"/>
          <w:szCs w:val="28"/>
        </w:rPr>
        <w:t>сли в ходе конкурса требуется разъяснение критериев или процесса выставления оценки, Главный эксперт обязан убедиться в том, что при этом присутствуют все Эксперты, что принятое решение доведено до сведения всех Экспертов, и что результат документально зафиксирован;</w:t>
      </w:r>
    </w:p>
    <w:p w:rsidR="00F37A50" w:rsidRPr="003A4F47" w:rsidRDefault="00F37A50" w:rsidP="003A4F47">
      <w:pPr>
        <w:spacing w:after="0" w:line="360" w:lineRule="auto"/>
        <w:ind w:firstLine="709"/>
        <w:jc w:val="both"/>
        <w:rPr>
          <w:rFonts w:ascii="Times New Roman" w:hAnsi="Times New Roman"/>
          <w:sz w:val="28"/>
          <w:szCs w:val="28"/>
        </w:rPr>
      </w:pPr>
      <w:r w:rsidRPr="003A4F47">
        <w:rPr>
          <w:rFonts w:ascii="Times New Roman" w:hAnsi="Times New Roman"/>
          <w:sz w:val="28"/>
          <w:szCs w:val="28"/>
        </w:rPr>
        <w:t>Споры относительно выставленных баллов и т.п. решаются голосованием, большинством голосов</w:t>
      </w:r>
    </w:p>
    <w:p w:rsidR="00F37A50" w:rsidRPr="003A4F47" w:rsidRDefault="00F37A50" w:rsidP="00F82FAB">
      <w:pPr>
        <w:numPr>
          <w:ilvl w:val="0"/>
          <w:numId w:val="2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н</w:t>
      </w:r>
      <w:r w:rsidRPr="003A4F47">
        <w:rPr>
          <w:rFonts w:ascii="Times New Roman" w:hAnsi="Times New Roman"/>
          <w:sz w:val="28"/>
          <w:szCs w:val="28"/>
        </w:rPr>
        <w:t xml:space="preserve">екоторые задания помечаются Экспертами как «в ходе выполнения». Это будет отражено в инструкциях для участников, где указано </w:t>
      </w:r>
      <w:r w:rsidRPr="003A4F47">
        <w:rPr>
          <w:rFonts w:ascii="Times New Roman" w:hAnsi="Times New Roman"/>
          <w:sz w:val="28"/>
          <w:szCs w:val="28"/>
          <w:lang w:val="en-US"/>
        </w:rPr>
        <w:t>STOP</w:t>
      </w:r>
      <w:r w:rsidRPr="003A4F47">
        <w:rPr>
          <w:rFonts w:ascii="Times New Roman" w:hAnsi="Times New Roman"/>
          <w:sz w:val="28"/>
          <w:szCs w:val="28"/>
        </w:rPr>
        <w:t>;</w:t>
      </w:r>
    </w:p>
    <w:p w:rsidR="00F37A50" w:rsidRPr="003A4F47" w:rsidRDefault="00F37A50" w:rsidP="00F82FAB">
      <w:pPr>
        <w:numPr>
          <w:ilvl w:val="0"/>
          <w:numId w:val="2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w:t>
      </w:r>
      <w:r w:rsidRPr="003A4F47">
        <w:rPr>
          <w:rFonts w:ascii="Times New Roman" w:hAnsi="Times New Roman"/>
          <w:sz w:val="28"/>
          <w:szCs w:val="28"/>
        </w:rPr>
        <w:t>едомости оценок должны находиться в комнате Экспертов;</w:t>
      </w:r>
    </w:p>
    <w:p w:rsidR="00F37A50" w:rsidRPr="003A4F47" w:rsidRDefault="00F37A50" w:rsidP="00F82FAB">
      <w:pPr>
        <w:numPr>
          <w:ilvl w:val="0"/>
          <w:numId w:val="2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w:t>
      </w:r>
      <w:r w:rsidRPr="003A4F47">
        <w:rPr>
          <w:rFonts w:ascii="Times New Roman" w:hAnsi="Times New Roman"/>
          <w:sz w:val="28"/>
          <w:szCs w:val="28"/>
        </w:rPr>
        <w:t xml:space="preserve">едомости нумеруется таким же образом, как инструкции для участников. Когда участник готов к получению оценок, например, на </w:t>
      </w:r>
      <w:r w:rsidRPr="003A4F47">
        <w:rPr>
          <w:rFonts w:ascii="Times New Roman" w:hAnsi="Times New Roman"/>
          <w:sz w:val="28"/>
          <w:szCs w:val="28"/>
          <w:lang w:val="en-US"/>
        </w:rPr>
        <w:t>STOP</w:t>
      </w:r>
      <w:r w:rsidRPr="003A4F47">
        <w:rPr>
          <w:rFonts w:ascii="Times New Roman" w:hAnsi="Times New Roman"/>
          <w:sz w:val="28"/>
          <w:szCs w:val="28"/>
        </w:rPr>
        <w:t xml:space="preserve"> А.0.1, он записывает время в соответствующей графе </w:t>
      </w:r>
      <w:r w:rsidRPr="003A4F47">
        <w:rPr>
          <w:rFonts w:ascii="Times New Roman" w:hAnsi="Times New Roman"/>
          <w:sz w:val="28"/>
          <w:szCs w:val="28"/>
          <w:lang w:val="en-US"/>
        </w:rPr>
        <w:t>STOP</w:t>
      </w:r>
      <w:r w:rsidRPr="003A4F47">
        <w:rPr>
          <w:rFonts w:ascii="Times New Roman" w:hAnsi="Times New Roman"/>
          <w:sz w:val="28"/>
          <w:szCs w:val="28"/>
        </w:rPr>
        <w:t xml:space="preserve"> в ведомости. После того, как Эксперты завершат оценку модуля, участник получает устные инструкции;</w:t>
      </w:r>
    </w:p>
    <w:p w:rsidR="00F37A50" w:rsidRDefault="00F37A50" w:rsidP="003A4F47">
      <w:pPr>
        <w:spacing w:after="0" w:line="360" w:lineRule="auto"/>
        <w:ind w:firstLine="709"/>
        <w:jc w:val="both"/>
        <w:rPr>
          <w:rFonts w:ascii="Times New Roman" w:hAnsi="Times New Roman"/>
          <w:sz w:val="28"/>
          <w:szCs w:val="28"/>
        </w:rPr>
      </w:pPr>
      <w:r w:rsidRPr="003A4F47">
        <w:rPr>
          <w:rFonts w:ascii="Times New Roman" w:hAnsi="Times New Roman"/>
          <w:sz w:val="28"/>
          <w:szCs w:val="28"/>
        </w:rPr>
        <w:t>Пока происходит оценка работы, участник может приступать к выполнению следующего задания, при условии, что это не мешает процессу оценки.</w:t>
      </w:r>
    </w:p>
    <w:p w:rsidR="00F37A50" w:rsidRPr="0047313A" w:rsidRDefault="00F37A50" w:rsidP="0047313A">
      <w:pPr>
        <w:pStyle w:val="Heading1"/>
      </w:pPr>
      <w:bookmarkStart w:id="19" w:name="_Toc480804607"/>
      <w:r w:rsidRPr="0047313A">
        <w:t>Дорож</w:t>
      </w:r>
      <w:r>
        <w:t xml:space="preserve">ная карта подготовки участника </w:t>
      </w:r>
      <w:r w:rsidRPr="0047313A">
        <w:t>эксперт</w:t>
      </w:r>
      <w:r>
        <w:t>ами</w:t>
      </w:r>
      <w:r w:rsidRPr="0047313A">
        <w:t>.</w:t>
      </w:r>
      <w:bookmarkEnd w:id="19"/>
    </w:p>
    <w:p w:rsidR="00F37A50" w:rsidRDefault="00F37A50" w:rsidP="0047313A">
      <w:pPr>
        <w:pStyle w:val="ListParagraph"/>
        <w:ind w:left="0" w:firstLine="709"/>
        <w:jc w:val="both"/>
        <w:rPr>
          <w:rFonts w:ascii="Times New Roman" w:hAnsi="Times New Roman"/>
          <w:sz w:val="28"/>
          <w:szCs w:val="28"/>
        </w:rPr>
      </w:pPr>
      <w:r>
        <w:rPr>
          <w:rFonts w:ascii="Times New Roman" w:hAnsi="Times New Roman"/>
          <w:sz w:val="28"/>
          <w:szCs w:val="28"/>
        </w:rPr>
        <w:t>Чемпионат очень тяжелое испытание как для участника, так и для эксперта, поэтому эксперт должен тщательно изучить документацию компетенции, и разработать индивидуальный подход к подготовке участника, при этом сделать его возможным для трансляции на остальных обучающихся.</w:t>
      </w:r>
    </w:p>
    <w:p w:rsidR="00F37A50" w:rsidRDefault="00F37A50" w:rsidP="0047313A">
      <w:pPr>
        <w:pStyle w:val="ListParagraph"/>
        <w:ind w:left="0" w:firstLine="709"/>
        <w:jc w:val="both"/>
        <w:rPr>
          <w:rFonts w:ascii="Times New Roman" w:hAnsi="Times New Roman"/>
          <w:sz w:val="28"/>
          <w:szCs w:val="28"/>
        </w:rPr>
      </w:pPr>
      <w:r>
        <w:rPr>
          <w:rFonts w:ascii="Times New Roman" w:hAnsi="Times New Roman"/>
          <w:sz w:val="28"/>
          <w:szCs w:val="28"/>
        </w:rPr>
        <w:t>Разделите подготовку на несколько частей, например:</w:t>
      </w:r>
    </w:p>
    <w:p w:rsidR="00F37A50" w:rsidRDefault="00F37A50" w:rsidP="0047313A">
      <w:pPr>
        <w:pStyle w:val="ListParagraph"/>
        <w:numPr>
          <w:ilvl w:val="0"/>
          <w:numId w:val="31"/>
        </w:numPr>
        <w:rPr>
          <w:rFonts w:ascii="Times New Roman" w:hAnsi="Times New Roman"/>
          <w:sz w:val="28"/>
          <w:szCs w:val="28"/>
        </w:rPr>
      </w:pPr>
      <w:r>
        <w:rPr>
          <w:rFonts w:ascii="Times New Roman" w:hAnsi="Times New Roman"/>
          <w:sz w:val="28"/>
          <w:szCs w:val="28"/>
        </w:rPr>
        <w:t>Теоретический блок.</w:t>
      </w:r>
    </w:p>
    <w:p w:rsidR="00F37A50" w:rsidRDefault="00F37A50" w:rsidP="0047313A">
      <w:pPr>
        <w:pStyle w:val="ListParagraph"/>
        <w:numPr>
          <w:ilvl w:val="0"/>
          <w:numId w:val="31"/>
        </w:numPr>
        <w:rPr>
          <w:rFonts w:ascii="Times New Roman" w:hAnsi="Times New Roman"/>
          <w:sz w:val="28"/>
          <w:szCs w:val="28"/>
        </w:rPr>
      </w:pPr>
      <w:r>
        <w:rPr>
          <w:rFonts w:ascii="Times New Roman" w:hAnsi="Times New Roman"/>
          <w:sz w:val="28"/>
          <w:szCs w:val="28"/>
        </w:rPr>
        <w:t xml:space="preserve">Практический блок. </w:t>
      </w:r>
    </w:p>
    <w:p w:rsidR="00F37A50" w:rsidRDefault="00F37A50" w:rsidP="0047313A">
      <w:pPr>
        <w:pStyle w:val="ListParagraph"/>
        <w:numPr>
          <w:ilvl w:val="0"/>
          <w:numId w:val="31"/>
        </w:numPr>
        <w:rPr>
          <w:rFonts w:ascii="Times New Roman" w:hAnsi="Times New Roman"/>
          <w:sz w:val="28"/>
          <w:szCs w:val="28"/>
        </w:rPr>
      </w:pPr>
      <w:r>
        <w:rPr>
          <w:rFonts w:ascii="Times New Roman" w:hAnsi="Times New Roman"/>
          <w:sz w:val="28"/>
          <w:szCs w:val="28"/>
        </w:rPr>
        <w:t>Психологический блок.</w:t>
      </w:r>
    </w:p>
    <w:p w:rsidR="00F37A50" w:rsidRDefault="00F37A50" w:rsidP="0047313A">
      <w:pPr>
        <w:pStyle w:val="ListParagraph"/>
        <w:numPr>
          <w:ilvl w:val="0"/>
          <w:numId w:val="31"/>
        </w:numPr>
        <w:rPr>
          <w:rFonts w:ascii="Times New Roman" w:hAnsi="Times New Roman"/>
          <w:sz w:val="28"/>
          <w:szCs w:val="28"/>
        </w:rPr>
      </w:pPr>
      <w:r>
        <w:rPr>
          <w:rFonts w:ascii="Times New Roman" w:hAnsi="Times New Roman"/>
          <w:sz w:val="28"/>
          <w:szCs w:val="28"/>
        </w:rPr>
        <w:t>Физический блок.</w:t>
      </w:r>
    </w:p>
    <w:p w:rsidR="00F37A50" w:rsidRDefault="00F37A50" w:rsidP="001956B9">
      <w:pPr>
        <w:pStyle w:val="Heading1"/>
      </w:pPr>
      <w:bookmarkStart w:id="20" w:name="_Toc480804608"/>
      <w:r>
        <w:t>Возможные тренинги для обучения экспертов и участников</w:t>
      </w:r>
      <w:bookmarkEnd w:id="20"/>
    </w:p>
    <w:p w:rsidR="00F37A50" w:rsidRPr="001956B9" w:rsidRDefault="00F37A50" w:rsidP="001956B9">
      <w:pPr>
        <w:ind w:firstLine="709"/>
        <w:jc w:val="both"/>
        <w:rPr>
          <w:rFonts w:ascii="Times New Roman" w:hAnsi="Times New Roman"/>
          <w:sz w:val="28"/>
          <w:szCs w:val="28"/>
        </w:rPr>
      </w:pPr>
      <w:r w:rsidRPr="001956B9">
        <w:rPr>
          <w:rFonts w:ascii="Times New Roman" w:hAnsi="Times New Roman"/>
          <w:sz w:val="28"/>
          <w:szCs w:val="28"/>
        </w:rPr>
        <w:t>На Чемпионате могут произойти непредсказуемые ситуации, которые нужно заранее проработать с экспертами и участниками, например:</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Пропажа документов чемпионата.</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Конфликтный эксперт.</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Недостаточное кол-во материала (несоответствие ИЛ).</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Нет тулбокса у Участника.</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Подсказки участнику чемпионата.</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Главный эксперт избегает свою работу.</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Ни честное судейство Главного эксперта.</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Эксперт не подписал итоговый протокол.</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Нарушение ТБ! Эксперт против штрафа.</w:t>
      </w:r>
    </w:p>
    <w:p w:rsidR="00F37A50" w:rsidRPr="008F049F"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Разная оснастка.</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Психологическое давление на участника.</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Посторонний на площадке.</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Завышение или занижение оценки эксперта.</w:t>
      </w:r>
    </w:p>
    <w:p w:rsidR="00F37A50" w:rsidRPr="0085342D" w:rsidRDefault="00F37A50" w:rsidP="0085342D">
      <w:pPr>
        <w:pStyle w:val="ListParagraph"/>
        <w:numPr>
          <w:ilvl w:val="0"/>
          <w:numId w:val="32"/>
        </w:numPr>
        <w:jc w:val="both"/>
        <w:rPr>
          <w:rFonts w:ascii="Times New Roman" w:hAnsi="Times New Roman"/>
          <w:sz w:val="28"/>
          <w:szCs w:val="28"/>
        </w:rPr>
      </w:pPr>
      <w:r w:rsidRPr="0085342D">
        <w:rPr>
          <w:rFonts w:ascii="Times New Roman" w:hAnsi="Times New Roman"/>
          <w:sz w:val="28"/>
          <w:szCs w:val="28"/>
        </w:rPr>
        <w:t>Обесточили площадку.</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Не компетентный эксперт.</w:t>
      </w:r>
    </w:p>
    <w:p w:rsidR="00F37A50"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 xml:space="preserve">Соревновательный день закончен. Оценку изделий оставили на следующий день, заготовки пропали. </w:t>
      </w:r>
    </w:p>
    <w:p w:rsidR="00F37A50" w:rsidRPr="00DE087D" w:rsidRDefault="00F37A50" w:rsidP="0085342D">
      <w:pPr>
        <w:pStyle w:val="ListParagraph"/>
        <w:numPr>
          <w:ilvl w:val="0"/>
          <w:numId w:val="32"/>
        </w:numPr>
        <w:jc w:val="both"/>
        <w:rPr>
          <w:rFonts w:ascii="Times New Roman" w:hAnsi="Times New Roman"/>
          <w:sz w:val="28"/>
          <w:szCs w:val="28"/>
        </w:rPr>
      </w:pPr>
      <w:r>
        <w:rPr>
          <w:rFonts w:ascii="Times New Roman" w:hAnsi="Times New Roman"/>
          <w:sz w:val="28"/>
          <w:szCs w:val="28"/>
        </w:rPr>
        <w:t>Участник опоздал на чемпионат. Просит добавить время.</w:t>
      </w:r>
    </w:p>
    <w:p w:rsidR="00F37A50" w:rsidRDefault="00F37A50">
      <w:pPr>
        <w:rPr>
          <w:rFonts w:ascii="Times New Roman" w:hAnsi="Times New Roman"/>
          <w:b/>
          <w:bCs/>
          <w:sz w:val="28"/>
          <w:szCs w:val="28"/>
        </w:rPr>
      </w:pPr>
      <w:r>
        <w:br w:type="page"/>
      </w:r>
    </w:p>
    <w:p w:rsidR="00F37A50" w:rsidRPr="003A4F47" w:rsidRDefault="00F37A50" w:rsidP="00DE65A1">
      <w:pPr>
        <w:pStyle w:val="Heading1"/>
      </w:pPr>
      <w:bookmarkStart w:id="21" w:name="_Toc480804609"/>
      <w:r w:rsidRPr="003A4F47">
        <w:t>Перечень условных обозначений и сокращений</w:t>
      </w:r>
      <w:bookmarkEnd w:id="21"/>
    </w:p>
    <w:tbl>
      <w:tblPr>
        <w:tblW w:w="9678" w:type="dxa"/>
        <w:tblLook w:val="01E0"/>
      </w:tblPr>
      <w:tblGrid>
        <w:gridCol w:w="1384"/>
        <w:gridCol w:w="705"/>
        <w:gridCol w:w="7589"/>
      </w:tblGrid>
      <w:tr w:rsidR="00F37A50" w:rsidRPr="00274197" w:rsidTr="00DE65A1">
        <w:tc>
          <w:tcPr>
            <w:tcW w:w="1384"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ВО</w:t>
            </w:r>
          </w:p>
        </w:tc>
        <w:tc>
          <w:tcPr>
            <w:tcW w:w="705"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w:t>
            </w:r>
          </w:p>
        </w:tc>
        <w:tc>
          <w:tcPr>
            <w:tcW w:w="7589"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Высшее образование</w:t>
            </w:r>
          </w:p>
        </w:tc>
      </w:tr>
      <w:tr w:rsidR="00F37A50" w:rsidRPr="00274197" w:rsidTr="00DE65A1">
        <w:tc>
          <w:tcPr>
            <w:tcW w:w="1384"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СПО</w:t>
            </w:r>
          </w:p>
        </w:tc>
        <w:tc>
          <w:tcPr>
            <w:tcW w:w="705"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w:t>
            </w:r>
          </w:p>
        </w:tc>
        <w:tc>
          <w:tcPr>
            <w:tcW w:w="7589"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Среднее профессиональное образование</w:t>
            </w:r>
          </w:p>
        </w:tc>
      </w:tr>
      <w:tr w:rsidR="00F37A50" w:rsidRPr="00274197" w:rsidTr="00DE65A1">
        <w:tc>
          <w:tcPr>
            <w:tcW w:w="1384"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ДПО</w:t>
            </w:r>
          </w:p>
        </w:tc>
        <w:tc>
          <w:tcPr>
            <w:tcW w:w="705"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w:t>
            </w:r>
          </w:p>
        </w:tc>
        <w:tc>
          <w:tcPr>
            <w:tcW w:w="7589"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Дополнительное профессиональное образование</w:t>
            </w:r>
          </w:p>
        </w:tc>
      </w:tr>
      <w:tr w:rsidR="00F37A50" w:rsidRPr="00274197" w:rsidTr="00DE65A1">
        <w:tc>
          <w:tcPr>
            <w:tcW w:w="1384"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ОУО</w:t>
            </w:r>
          </w:p>
        </w:tc>
        <w:tc>
          <w:tcPr>
            <w:tcW w:w="705"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w:t>
            </w:r>
          </w:p>
        </w:tc>
        <w:tc>
          <w:tcPr>
            <w:tcW w:w="7589"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Органы управления образованием</w:t>
            </w:r>
          </w:p>
        </w:tc>
      </w:tr>
      <w:tr w:rsidR="00F37A50" w:rsidRPr="00274197" w:rsidTr="00DE65A1">
        <w:tc>
          <w:tcPr>
            <w:tcW w:w="1384"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ОВЗ</w:t>
            </w:r>
          </w:p>
        </w:tc>
        <w:tc>
          <w:tcPr>
            <w:tcW w:w="705"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w:t>
            </w:r>
          </w:p>
        </w:tc>
        <w:tc>
          <w:tcPr>
            <w:tcW w:w="7589"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Ограниченные возможности здоровья</w:t>
            </w:r>
          </w:p>
        </w:tc>
      </w:tr>
      <w:tr w:rsidR="00F37A50" w:rsidRPr="00274197" w:rsidTr="00DE65A1">
        <w:tc>
          <w:tcPr>
            <w:tcW w:w="1384" w:type="dxa"/>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ОТ и ТБ</w:t>
            </w:r>
          </w:p>
        </w:tc>
        <w:tc>
          <w:tcPr>
            <w:tcW w:w="705" w:type="dxa"/>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w:t>
            </w:r>
          </w:p>
        </w:tc>
        <w:tc>
          <w:tcPr>
            <w:tcW w:w="7589" w:type="dxa"/>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Охрана труда и техника безопасности</w:t>
            </w:r>
          </w:p>
        </w:tc>
      </w:tr>
      <w:tr w:rsidR="00F37A50" w:rsidRPr="00274197" w:rsidTr="00DE65A1">
        <w:tc>
          <w:tcPr>
            <w:tcW w:w="1384"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ЭС</w:t>
            </w:r>
          </w:p>
        </w:tc>
        <w:tc>
          <w:tcPr>
            <w:tcW w:w="705"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w:t>
            </w:r>
          </w:p>
        </w:tc>
        <w:tc>
          <w:tcPr>
            <w:tcW w:w="7589" w:type="dxa"/>
            <w:vAlign w:val="center"/>
          </w:tcPr>
          <w:p w:rsidR="00F37A50" w:rsidRPr="00274197" w:rsidRDefault="00F37A50" w:rsidP="00DE65A1">
            <w:pPr>
              <w:rPr>
                <w:rFonts w:ascii="Times New Roman" w:hAnsi="Times New Roman"/>
                <w:sz w:val="28"/>
                <w:szCs w:val="28"/>
              </w:rPr>
            </w:pPr>
            <w:r w:rsidRPr="00274197">
              <w:rPr>
                <w:rFonts w:ascii="Times New Roman" w:hAnsi="Times New Roman"/>
                <w:sz w:val="28"/>
                <w:szCs w:val="28"/>
              </w:rPr>
              <w:t>Экспертный совет</w:t>
            </w:r>
          </w:p>
        </w:tc>
      </w:tr>
    </w:tbl>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Абилимпикс – международное движение, основной деятельностью которого является проведение конкурсов профессионального мастерства для людей с инвалидностью с целью их профессиональной ориентации и содействия в трудоустройстве.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Национальный чемпионат «Абилимпикс» – конкурс профессионального мастерства для людей с инвалидностью, проводимый на федеральном уровне.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Чемпионат «Абилимпикс» субъекта Российской Федерации – конкурс профессионального мастерства для людей с инвалидностью, проводимый в субъекте Российской Федерации.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Компетенции Национального чемпионата – список компетенций, по которым проводятся соревнования. Утверждается Рабочей группой по подготовке и проведению Национального чемпионата. Перечень соревновательных компетенций формируется на основе предложений от федеральных органов исполнительной власти и предложений субъектов Российской Федерации, а также работодателей на основе анализа наиболее перспективных и востребованных профессий на региональном и федеральном рынках труда с учетом структуры подготовки кадров в системе профессионального образования.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Основная компетенция – компетенция, по которой проводят соревнования; данная компетенция демонстрирует определенный навык, умение, мастерство участника.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Презентационная компетенция – компетенция, по которой ранее в стране (на федеральном уровне) или в регионе (на уровне субъекта Российской Федерации) не проводились соревнования; такая компетенция презентует новую технологию или профессию. При успешной презентации и достаточном количестве участников в следующем Национальном чемпионате решением Рабочей группы презентационная компетенция может быть включена в список основных компетенций.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Участники чемпионата – физические лица с инвалидностью и ограниченными возможностями здоровья, принимающие участие в конкурсах профессионального мастерства.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Категория участников соревнований «Школьники» – физические лица с инвалидностью и ограниченными возможностями здоровья, обучающиеся по основным общеобразовательным программам.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Категория участников соревнований «Студенты» – физические лица с инвалидностью и ограниченными возможностями здоровья, обучающиеся по основным профессиональным образовательным программам: среднего профессионального и высшего образования и основным программам профессионального обучения, а также по дополнительным профессиональным программам.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Категория участников соревнований «Специалисты» – физические лица с инвалидностью, нуждающиеся в трудоустройстве или повышении профессионального мастерства, выпускники образовательных организаций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Концепция - 06 и учебно-методических центров, в том числе общественных организаций инвалидов, а также имеющие соответствующий профессиональный опыт.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Организационный комитет конкурсов профессионального мастерства «Абилимпикс» – координационный орган управления подготовкой и проведением конкурсов профессионального мастерства «Абилимпикс». Включает представителей Федеральных органов исполнительной власти, всероссийских общественных организаций инвалидов и родителей детей-инвалидов, АНО «Абилимпикс», представителей образовательных организаций и работодателей, представителей органов государственной власти субъекта Российской Федерации, в котором проводится Национальный чемпионат.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Организационный комитет Чемпионата «Абилимпикс» субъекта Российской Федерации – координационный орган управления подготовкой и проведением Чемпионата «Абилимпикс» в субъекте Российской Федерации. Включает представителей органов государственной власти субъектов Российской Федерации (управления образованием, социальной защиты, занятости населения, промышленности и др.), представителей общественных организаций инвалидов и родителей детей-инвалидов, представителей образовательных организаций и работодателей.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Рабочая группа Национального чемпионата – исполнительный орган координации проведения Национального чемпионата. Состав рабочей группы утверждается Организационным комитетом Национального чемпионата. К полномочиям Рабочей группы относится формирование и утверждение состава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Координационного совета работодателей. Координационный совет работодателей – исполнительный орган, формируется как на федеральном, так и на региональном уровне. Включает в состав представителей работодателей, оказывающих содействие в трудоустройстве участников и победителей конкурсов, являющихся промышленными партнерами по компетенциям, осуществляющих спонсорскую поддержку в проведении Национального чемпионата. Члены координационного совета имеют право инициировать проведение конкурсов профессионального мастерства по определенной компетенции или отраслевому направлению.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Национальный центр развития конкурсов профессионального мастерства «Абилимпикс» – структурное подразделение организации, подведомственное Министерства образования и науки Российской Федерации, созданное в целях повышения качества профессиональной подготовки людей с инвалидностью в образовательных организациях и центрах переподготовки кадров; а также для создания методик и алгоритмов, направленных на обеспечение повышения престижа рабочих профессий и развития профессионального образования путем выявления лучших практик для людей с инвалидностью и координации проведения Национального чемпионата в субъектах Российской Федерации и развития движения «Абилимпикс» в субъектах Российской Федерации.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Региональный центр развития движения «Абилимпикс» – центр, который создается в структуре базовых профессиональных образовательных организаций (далее – БПОО), ресурсных учебно-методических центров образовательных 4 Концепция - 06 организаций высшего образования (далее – РУМЦ) или организаций, расположенных на территории субъектов Российской Федерации. В его задачи входит координация развития движения в субъекте Российской Федерации, а также организационная и методическая поддержка проведения Чемпионата «Абилимпикс» в субъекте Российской Федерации, ведение системной работы по содействию в трудоустройстве участников конкурса, подготовка команды субъекта к участию в Национальном чемпионате.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Центр компетенций «Абилимпикс» – центр, который создается в структуре БПОО, РУМЦ или организаций, расположенных на территории субъектов Российской Федерации, и в задачи которого входит разработка конкурсных заданий, их согласование с работодателями, подготовка и аккредитация экспертов чемпионата, проводимого в субъекте.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Волонтерский центр «Абилимпикс» – структурное подразделение, созданное на базе образовательной организации высшего образования или среднего профессионального образования, в задачи которого входит подготовка волонтеров, имеющих навыки работы с людьми с инвалидностью различных нозологических групп, а также организация волонтерской поддержки проведения Национального чемпионата «Абилимпикс», формирование сети волонтерских центров в субъекте Российской Федерации для помощи людям с инвалидностью.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Партнеры-работодатели – представители компаний, оказывающие содействие в разработке и экспертизе конкурсных заданий по компетенциям, в предоставлении ресурсных и расходных материалов, оборудования для проведения чемпионата, в направлении работников для участия в качестве экспертов по компетенциям, в предоставлении спонсорской помощи, приобретении памятных призов, проведении стажировок на предприятиях для участников с последующим их трудоустройством.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Эксперт - физическое лицо, представитель работодателя, образовательной организации, общественного объединения инвалидов, участвующее в разработке конкурсных заданий чемпионата, принимающее участие в соревнованиях региональных отборочных этапов и/или Национального чемпионата, в качестве члена жюри.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Главный эксперт - физическое лицо, представитель работодателя, образовательной организации, общественного объединения инвалидов; отбирается из числа наиболее квалифицированных работников образовательной организации, представителей общественных организаций инвалидов, партнеров-работодателей по компетенции, в рамках которой проводятся соревнования; отвечает за управление, организацию и руководство организацией соревнований по определенной компетенции.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 xml:space="preserve">Директор чемпионата - физическое лицо, ответственное за организацию проведения Национального чемпионата, в компетенцию которого входит организация работ по планировке и застройке площадки чемпионата, организация церемоний открытия и закрытия чемпионата, деловой программы, ресурсного обеспечения проведения чемпионата. </w:t>
      </w:r>
    </w:p>
    <w:p w:rsidR="00F37A50" w:rsidRPr="003A4F47" w:rsidRDefault="00F37A50" w:rsidP="003A4F47">
      <w:pPr>
        <w:pStyle w:val="ListParagraph"/>
        <w:spacing w:after="0" w:line="360" w:lineRule="auto"/>
        <w:ind w:left="0" w:firstLine="709"/>
        <w:jc w:val="both"/>
        <w:rPr>
          <w:rFonts w:ascii="Times New Roman" w:hAnsi="Times New Roman"/>
          <w:sz w:val="28"/>
          <w:szCs w:val="28"/>
        </w:rPr>
      </w:pPr>
      <w:r w:rsidRPr="003A4F47">
        <w:rPr>
          <w:rFonts w:ascii="Times New Roman" w:hAnsi="Times New Roman"/>
          <w:sz w:val="28"/>
          <w:szCs w:val="28"/>
        </w:rPr>
        <w:t>Экспертный совет организаций – коллегиальный орган, в состав которого входят руководители (заместители руководителей организаций), 5 Концепция - 06 на базе которых открыты региональные центры развития движения «Абилимпикс» или волонтерские центры «Абилимпикс».</w:t>
      </w:r>
    </w:p>
    <w:sectPr w:rsidR="00F37A50" w:rsidRPr="003A4F47" w:rsidSect="003504B4">
      <w:footerReference w:type="default" r:id="rId10"/>
      <w:pgSz w:w="11906" w:h="16838"/>
      <w:pgMar w:top="1134"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50" w:rsidRDefault="00F37A50" w:rsidP="00B21591">
      <w:pPr>
        <w:spacing w:after="0" w:line="240" w:lineRule="auto"/>
      </w:pPr>
      <w:r>
        <w:separator/>
      </w:r>
    </w:p>
  </w:endnote>
  <w:endnote w:type="continuationSeparator" w:id="0">
    <w:p w:rsidR="00F37A50" w:rsidRDefault="00F37A50" w:rsidP="00B2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50" w:rsidRDefault="00F37A50">
    <w:pPr>
      <w:pStyle w:val="Footer"/>
      <w:jc w:val="center"/>
    </w:pPr>
    <w:fldSimple w:instr=" PAGE   \* MERGEFORMAT ">
      <w:r>
        <w:rPr>
          <w:noProof/>
        </w:rPr>
        <w:t>4</w:t>
      </w:r>
    </w:fldSimple>
  </w:p>
  <w:p w:rsidR="00F37A50" w:rsidRDefault="00F37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50" w:rsidRDefault="00F37A50" w:rsidP="00B21591">
      <w:pPr>
        <w:spacing w:after="0" w:line="240" w:lineRule="auto"/>
      </w:pPr>
      <w:r>
        <w:separator/>
      </w:r>
    </w:p>
  </w:footnote>
  <w:footnote w:type="continuationSeparator" w:id="0">
    <w:p w:rsidR="00F37A50" w:rsidRDefault="00F37A50" w:rsidP="00B21591">
      <w:pPr>
        <w:spacing w:after="0" w:line="240" w:lineRule="auto"/>
      </w:pPr>
      <w:r>
        <w:continuationSeparator/>
      </w:r>
    </w:p>
  </w:footnote>
  <w:footnote w:id="1">
    <w:p w:rsidR="00F37A50" w:rsidRPr="00F82FAB" w:rsidRDefault="00F37A50" w:rsidP="00F82FAB">
      <w:pPr>
        <w:jc w:val="both"/>
        <w:rPr>
          <w:rFonts w:ascii="Times New Roman" w:hAnsi="Times New Roman"/>
          <w:sz w:val="18"/>
          <w:szCs w:val="18"/>
        </w:rPr>
      </w:pPr>
      <w:r>
        <w:rPr>
          <w:rStyle w:val="FootnoteReference"/>
        </w:rPr>
        <w:footnoteRef/>
      </w:r>
      <w:r w:rsidRPr="00F82FAB">
        <w:rPr>
          <w:rFonts w:ascii="Times New Roman" w:hAnsi="Times New Roman"/>
          <w:sz w:val="18"/>
          <w:szCs w:val="18"/>
        </w:rPr>
        <w:t>Один из примеров работы метода. Монтессори начала заниматься с детьми, которых в ее время, не дифференцируя диагноз, называли идиотами. Через два года считающиеся безнадежными дети не только научились читать и писать, но и выиграли школьную олимпиаду в Риме, где участвовали так называемые "нормальные" дети!</w:t>
      </w:r>
    </w:p>
    <w:p w:rsidR="00F37A50" w:rsidRDefault="00F37A50" w:rsidP="00F82FAB">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9FC"/>
    <w:multiLevelType w:val="hybridMultilevel"/>
    <w:tmpl w:val="579672EA"/>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0551D1"/>
    <w:multiLevelType w:val="hybridMultilevel"/>
    <w:tmpl w:val="EC9CA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341A72"/>
    <w:multiLevelType w:val="hybridMultilevel"/>
    <w:tmpl w:val="7AC6937E"/>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B53054"/>
    <w:multiLevelType w:val="hybridMultilevel"/>
    <w:tmpl w:val="A82E7DD2"/>
    <w:lvl w:ilvl="0" w:tplc="0B8EB36E">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BC4D66"/>
    <w:multiLevelType w:val="hybridMultilevel"/>
    <w:tmpl w:val="922AE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285EBD"/>
    <w:multiLevelType w:val="hybridMultilevel"/>
    <w:tmpl w:val="79DECE2E"/>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E5C1F"/>
    <w:multiLevelType w:val="multilevel"/>
    <w:tmpl w:val="AC0847A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7.%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19461B1"/>
    <w:multiLevelType w:val="hybridMultilevel"/>
    <w:tmpl w:val="A29A6144"/>
    <w:lvl w:ilvl="0" w:tplc="14660D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95A2CAF"/>
    <w:multiLevelType w:val="hybridMultilevel"/>
    <w:tmpl w:val="EB20E02E"/>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B39755B"/>
    <w:multiLevelType w:val="hybridMultilevel"/>
    <w:tmpl w:val="01CEAEEC"/>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B4D6094"/>
    <w:multiLevelType w:val="hybridMultilevel"/>
    <w:tmpl w:val="42B0C03A"/>
    <w:lvl w:ilvl="0" w:tplc="BBEA9E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B577294"/>
    <w:multiLevelType w:val="hybridMultilevel"/>
    <w:tmpl w:val="BC721480"/>
    <w:lvl w:ilvl="0" w:tplc="58681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D35C80"/>
    <w:multiLevelType w:val="hybridMultilevel"/>
    <w:tmpl w:val="D5BAC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281B50"/>
    <w:multiLevelType w:val="hybridMultilevel"/>
    <w:tmpl w:val="A6D0F686"/>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5AC4380"/>
    <w:multiLevelType w:val="hybridMultilevel"/>
    <w:tmpl w:val="1D76B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8C6C12"/>
    <w:multiLevelType w:val="hybridMultilevel"/>
    <w:tmpl w:val="A0346A86"/>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9E6D34"/>
    <w:multiLevelType w:val="hybridMultilevel"/>
    <w:tmpl w:val="6F603C6C"/>
    <w:lvl w:ilvl="0" w:tplc="0B8EB3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6310023"/>
    <w:multiLevelType w:val="hybridMultilevel"/>
    <w:tmpl w:val="FA844E36"/>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8441303"/>
    <w:multiLevelType w:val="hybridMultilevel"/>
    <w:tmpl w:val="246E13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8465DD8"/>
    <w:multiLevelType w:val="hybridMultilevel"/>
    <w:tmpl w:val="F2287252"/>
    <w:lvl w:ilvl="0" w:tplc="0322AC5E">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B0A7CEA"/>
    <w:multiLevelType w:val="hybridMultilevel"/>
    <w:tmpl w:val="F4DAF860"/>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50F76B8E"/>
    <w:multiLevelType w:val="hybridMultilevel"/>
    <w:tmpl w:val="CFAC97D8"/>
    <w:lvl w:ilvl="0" w:tplc="0B8EB3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8F765D"/>
    <w:multiLevelType w:val="hybridMultilevel"/>
    <w:tmpl w:val="2A14C0E8"/>
    <w:lvl w:ilvl="0" w:tplc="0B8E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D62165"/>
    <w:multiLevelType w:val="hybridMultilevel"/>
    <w:tmpl w:val="8DFC7EEE"/>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21518CB"/>
    <w:multiLevelType w:val="hybridMultilevel"/>
    <w:tmpl w:val="B9C07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7543FD1"/>
    <w:multiLevelType w:val="hybridMultilevel"/>
    <w:tmpl w:val="91D41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D35C78"/>
    <w:multiLevelType w:val="hybridMultilevel"/>
    <w:tmpl w:val="86062F6C"/>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6F3B6C92"/>
    <w:multiLevelType w:val="hybridMultilevel"/>
    <w:tmpl w:val="F59E785E"/>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FD5999"/>
    <w:multiLevelType w:val="hybridMultilevel"/>
    <w:tmpl w:val="10DC3CEC"/>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79300259"/>
    <w:multiLevelType w:val="hybridMultilevel"/>
    <w:tmpl w:val="7A62A200"/>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A206687"/>
    <w:multiLevelType w:val="hybridMultilevel"/>
    <w:tmpl w:val="2F7405F2"/>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A903073"/>
    <w:multiLevelType w:val="hybridMultilevel"/>
    <w:tmpl w:val="D15E9986"/>
    <w:lvl w:ilvl="0" w:tplc="0B8EB3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12"/>
  </w:num>
  <w:num w:numId="4">
    <w:abstractNumId w:val="18"/>
  </w:num>
  <w:num w:numId="5">
    <w:abstractNumId w:val="16"/>
  </w:num>
  <w:num w:numId="6">
    <w:abstractNumId w:val="22"/>
  </w:num>
  <w:num w:numId="7">
    <w:abstractNumId w:val="6"/>
  </w:num>
  <w:num w:numId="8">
    <w:abstractNumId w:val="11"/>
  </w:num>
  <w:num w:numId="9">
    <w:abstractNumId w:val="4"/>
  </w:num>
  <w:num w:numId="10">
    <w:abstractNumId w:val="14"/>
  </w:num>
  <w:num w:numId="11">
    <w:abstractNumId w:val="10"/>
  </w:num>
  <w:num w:numId="12">
    <w:abstractNumId w:val="23"/>
  </w:num>
  <w:num w:numId="13">
    <w:abstractNumId w:val="8"/>
  </w:num>
  <w:num w:numId="14">
    <w:abstractNumId w:val="29"/>
  </w:num>
  <w:num w:numId="15">
    <w:abstractNumId w:val="26"/>
  </w:num>
  <w:num w:numId="16">
    <w:abstractNumId w:val="20"/>
  </w:num>
  <w:num w:numId="17">
    <w:abstractNumId w:val="13"/>
  </w:num>
  <w:num w:numId="18">
    <w:abstractNumId w:val="28"/>
  </w:num>
  <w:num w:numId="19">
    <w:abstractNumId w:val="17"/>
  </w:num>
  <w:num w:numId="20">
    <w:abstractNumId w:val="27"/>
  </w:num>
  <w:num w:numId="21">
    <w:abstractNumId w:val="21"/>
  </w:num>
  <w:num w:numId="22">
    <w:abstractNumId w:val="31"/>
  </w:num>
  <w:num w:numId="23">
    <w:abstractNumId w:val="5"/>
  </w:num>
  <w:num w:numId="24">
    <w:abstractNumId w:val="15"/>
  </w:num>
  <w:num w:numId="25">
    <w:abstractNumId w:val="9"/>
  </w:num>
  <w:num w:numId="26">
    <w:abstractNumId w:val="2"/>
  </w:num>
  <w:num w:numId="27">
    <w:abstractNumId w:val="0"/>
  </w:num>
  <w:num w:numId="28">
    <w:abstractNumId w:val="30"/>
  </w:num>
  <w:num w:numId="29">
    <w:abstractNumId w:val="19"/>
  </w:num>
  <w:num w:numId="30">
    <w:abstractNumId w:val="3"/>
  </w:num>
  <w:num w:numId="31">
    <w:abstractNumId w:val="7"/>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D08"/>
    <w:rsid w:val="00087C60"/>
    <w:rsid w:val="000D0491"/>
    <w:rsid w:val="000D2189"/>
    <w:rsid w:val="000E0445"/>
    <w:rsid w:val="001956B9"/>
    <w:rsid w:val="001C5726"/>
    <w:rsid w:val="001D0A9A"/>
    <w:rsid w:val="001F7290"/>
    <w:rsid w:val="00211668"/>
    <w:rsid w:val="00213CF4"/>
    <w:rsid w:val="00265204"/>
    <w:rsid w:val="00274197"/>
    <w:rsid w:val="002A2F46"/>
    <w:rsid w:val="002F137A"/>
    <w:rsid w:val="003009B9"/>
    <w:rsid w:val="003249D0"/>
    <w:rsid w:val="003504B4"/>
    <w:rsid w:val="003513B3"/>
    <w:rsid w:val="003A4F47"/>
    <w:rsid w:val="0047313A"/>
    <w:rsid w:val="00494D08"/>
    <w:rsid w:val="005159DB"/>
    <w:rsid w:val="005219D5"/>
    <w:rsid w:val="00565DBE"/>
    <w:rsid w:val="0056662C"/>
    <w:rsid w:val="00695D08"/>
    <w:rsid w:val="00747A69"/>
    <w:rsid w:val="00762103"/>
    <w:rsid w:val="007C61A1"/>
    <w:rsid w:val="00832C5A"/>
    <w:rsid w:val="0085342D"/>
    <w:rsid w:val="008F049F"/>
    <w:rsid w:val="00962D60"/>
    <w:rsid w:val="009842F7"/>
    <w:rsid w:val="00994222"/>
    <w:rsid w:val="009C3E11"/>
    <w:rsid w:val="00A8056C"/>
    <w:rsid w:val="00AA1C4A"/>
    <w:rsid w:val="00AC3D62"/>
    <w:rsid w:val="00B20EB1"/>
    <w:rsid w:val="00B21591"/>
    <w:rsid w:val="00B7442F"/>
    <w:rsid w:val="00B87725"/>
    <w:rsid w:val="00BB55DB"/>
    <w:rsid w:val="00CA2694"/>
    <w:rsid w:val="00CE2628"/>
    <w:rsid w:val="00D52204"/>
    <w:rsid w:val="00D7039D"/>
    <w:rsid w:val="00D86909"/>
    <w:rsid w:val="00DE087D"/>
    <w:rsid w:val="00DE1C69"/>
    <w:rsid w:val="00DE65A1"/>
    <w:rsid w:val="00E25986"/>
    <w:rsid w:val="00E27FD3"/>
    <w:rsid w:val="00E457BF"/>
    <w:rsid w:val="00ED6966"/>
    <w:rsid w:val="00F37A50"/>
    <w:rsid w:val="00F82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909"/>
    <w:pPr>
      <w:spacing w:after="200" w:line="276" w:lineRule="auto"/>
    </w:pPr>
    <w:rPr>
      <w:lang w:eastAsia="en-US"/>
    </w:rPr>
  </w:style>
  <w:style w:type="paragraph" w:styleId="Heading1">
    <w:name w:val="heading 1"/>
    <w:basedOn w:val="Normal"/>
    <w:next w:val="Normal"/>
    <w:link w:val="Heading1Char"/>
    <w:uiPriority w:val="99"/>
    <w:qFormat/>
    <w:rsid w:val="00DE65A1"/>
    <w:pPr>
      <w:keepNext/>
      <w:keepLines/>
      <w:spacing w:before="120" w:after="120" w:line="360" w:lineRule="auto"/>
      <w:outlineLvl w:val="0"/>
    </w:pPr>
    <w:rPr>
      <w:rFonts w:ascii="Times New Roman" w:eastAsia="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5A1"/>
    <w:rPr>
      <w:rFonts w:ascii="Times New Roman" w:hAnsi="Times New Roman" w:cs="Times New Roman"/>
      <w:b/>
      <w:bCs/>
      <w:sz w:val="28"/>
      <w:szCs w:val="28"/>
    </w:rPr>
  </w:style>
  <w:style w:type="paragraph" w:styleId="ListParagraph">
    <w:name w:val="List Paragraph"/>
    <w:basedOn w:val="Normal"/>
    <w:uiPriority w:val="99"/>
    <w:qFormat/>
    <w:rsid w:val="00B20EB1"/>
    <w:pPr>
      <w:ind w:left="720"/>
      <w:contextualSpacing/>
    </w:pPr>
  </w:style>
  <w:style w:type="paragraph" w:styleId="FootnoteText">
    <w:name w:val="footnote text"/>
    <w:basedOn w:val="Normal"/>
    <w:link w:val="FootnoteTextChar"/>
    <w:uiPriority w:val="99"/>
    <w:semiHidden/>
    <w:rsid w:val="00B2159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B2159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21591"/>
    <w:rPr>
      <w:rFonts w:cs="Times New Roman"/>
      <w:vertAlign w:val="superscript"/>
    </w:rPr>
  </w:style>
  <w:style w:type="paragraph" w:styleId="NormalWeb">
    <w:name w:val="Normal (Web)"/>
    <w:basedOn w:val="Normal"/>
    <w:uiPriority w:val="99"/>
    <w:rsid w:val="00B7442F"/>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B74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442F"/>
    <w:rPr>
      <w:rFonts w:ascii="Tahoma" w:hAnsi="Tahoma" w:cs="Tahoma"/>
      <w:sz w:val="16"/>
      <w:szCs w:val="16"/>
    </w:rPr>
  </w:style>
  <w:style w:type="paragraph" w:styleId="TOCHeading">
    <w:name w:val="TOC Heading"/>
    <w:basedOn w:val="Heading1"/>
    <w:next w:val="Normal"/>
    <w:uiPriority w:val="99"/>
    <w:qFormat/>
    <w:rsid w:val="00DE65A1"/>
    <w:pPr>
      <w:spacing w:before="480" w:after="0" w:line="276" w:lineRule="auto"/>
      <w:outlineLvl w:val="9"/>
    </w:pPr>
    <w:rPr>
      <w:rFonts w:ascii="Cambria" w:hAnsi="Cambria"/>
      <w:color w:val="365F91"/>
    </w:rPr>
  </w:style>
  <w:style w:type="paragraph" w:styleId="TOC1">
    <w:name w:val="toc 1"/>
    <w:basedOn w:val="Normal"/>
    <w:next w:val="Normal"/>
    <w:autoRedefine/>
    <w:uiPriority w:val="99"/>
    <w:rsid w:val="00DE65A1"/>
    <w:pPr>
      <w:spacing w:after="100"/>
    </w:pPr>
  </w:style>
  <w:style w:type="character" w:styleId="Hyperlink">
    <w:name w:val="Hyperlink"/>
    <w:basedOn w:val="DefaultParagraphFont"/>
    <w:uiPriority w:val="99"/>
    <w:rsid w:val="00DE65A1"/>
    <w:rPr>
      <w:rFonts w:cs="Times New Roman"/>
      <w:color w:val="0000FF"/>
      <w:u w:val="single"/>
    </w:rPr>
  </w:style>
  <w:style w:type="paragraph" w:styleId="Header">
    <w:name w:val="header"/>
    <w:basedOn w:val="Normal"/>
    <w:link w:val="HeaderChar"/>
    <w:uiPriority w:val="99"/>
    <w:semiHidden/>
    <w:rsid w:val="00DE65A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E65A1"/>
    <w:rPr>
      <w:rFonts w:cs="Times New Roman"/>
    </w:rPr>
  </w:style>
  <w:style w:type="paragraph" w:styleId="Footer">
    <w:name w:val="footer"/>
    <w:basedOn w:val="Normal"/>
    <w:link w:val="FooterChar"/>
    <w:uiPriority w:val="99"/>
    <w:rsid w:val="00DE65A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E65A1"/>
    <w:rPr>
      <w:rFonts w:cs="Times New Roman"/>
    </w:rPr>
  </w:style>
  <w:style w:type="paragraph" w:styleId="NoSpacing">
    <w:name w:val="No Spacing"/>
    <w:uiPriority w:val="99"/>
    <w:qFormat/>
    <w:rsid w:val="001C5726"/>
    <w:rPr>
      <w:lang w:eastAsia="en-US"/>
    </w:rPr>
  </w:style>
</w:styles>
</file>

<file path=word/webSettings.xml><?xml version="1.0" encoding="utf-8"?>
<w:webSettings xmlns:r="http://schemas.openxmlformats.org/officeDocument/2006/relationships" xmlns:w="http://schemas.openxmlformats.org/wordprocessingml/2006/main">
  <w:divs>
    <w:div w:id="1736010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6114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dc:description/>
  <cp:lastModifiedBy>User</cp:lastModifiedBy>
  <cp:revision>2</cp:revision>
  <dcterms:created xsi:type="dcterms:W3CDTF">2017-09-21T07:59:00Z</dcterms:created>
  <dcterms:modified xsi:type="dcterms:W3CDTF">2017-09-21T07:59:00Z</dcterms:modified>
</cp:coreProperties>
</file>